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E7FC9" w14:textId="77777777" w:rsidR="003C19BA" w:rsidRDefault="00043E3E">
      <w:pPr>
        <w:jc w:val="center"/>
        <w:rPr>
          <w:sz w:val="28"/>
        </w:rPr>
      </w:pPr>
      <w:r>
        <w:rPr>
          <w:sz w:val="28"/>
        </w:rPr>
        <w:t>Проект</w:t>
      </w:r>
    </w:p>
    <w:p w14:paraId="56A58712" w14:textId="77777777" w:rsidR="003C19BA" w:rsidRDefault="003C19BA">
      <w:pPr>
        <w:jc w:val="center"/>
        <w:rPr>
          <w:b/>
          <w:sz w:val="28"/>
        </w:rPr>
      </w:pPr>
    </w:p>
    <w:p w14:paraId="7BB357ED" w14:textId="77777777" w:rsidR="003C19BA" w:rsidRDefault="00043E3E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74E7FEA0" w14:textId="77777777" w:rsidR="003C19BA" w:rsidRDefault="00043E3E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00C6FA54" w14:textId="77777777" w:rsidR="003C19BA" w:rsidRDefault="00043E3E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7419FA44" w14:textId="77777777" w:rsidR="003C19BA" w:rsidRDefault="003C19BA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06AC438F" w14:textId="77777777" w:rsidR="003C19BA" w:rsidRDefault="00043E3E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D242DE" w14:textId="77777777" w:rsidR="003C19BA" w:rsidRDefault="003C19BA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3C19BA" w14:paraId="195F3402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030EB9F4" w14:textId="77777777" w:rsidR="003C19BA" w:rsidRDefault="00043E3E">
            <w:pPr>
              <w:widowControl w:val="0"/>
              <w:suppressAutoHyphens/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Думы Мошенского муниципального округа от 17.11.2023 № 45  </w:t>
            </w:r>
          </w:p>
        </w:tc>
      </w:tr>
    </w:tbl>
    <w:p w14:paraId="7574FE95" w14:textId="77777777" w:rsidR="003C19BA" w:rsidRDefault="00043E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FB6401E" w14:textId="77777777" w:rsidR="003C19BA" w:rsidRDefault="00043E3E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2CBAC878" w14:textId="77777777" w:rsidR="003C19BA" w:rsidRDefault="00043E3E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17838050" w14:textId="77777777" w:rsidR="003C19BA" w:rsidRDefault="003C19BA">
      <w:pPr>
        <w:jc w:val="center"/>
        <w:rPr>
          <w:sz w:val="28"/>
          <w:szCs w:val="28"/>
        </w:rPr>
      </w:pPr>
    </w:p>
    <w:p w14:paraId="4D1DF02A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 марта 2025 года </w:t>
      </w:r>
      <w:r>
        <w:rPr>
          <w:sz w:val="28"/>
          <w:szCs w:val="28"/>
        </w:rPr>
        <w:br/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 от 09.11.2023 № 43 «Об утверждении структуры Адми</w:t>
      </w:r>
      <w:r>
        <w:rPr>
          <w:sz w:val="28"/>
          <w:szCs w:val="28"/>
        </w:rPr>
        <w:t>нистрации Мошенского муниципального округа Новгородской области»,</w:t>
      </w:r>
    </w:p>
    <w:p w14:paraId="667BE9D4" w14:textId="77777777" w:rsidR="003C19BA" w:rsidRDefault="003C19BA">
      <w:pPr>
        <w:ind w:firstLine="992"/>
        <w:jc w:val="both"/>
        <w:rPr>
          <w:sz w:val="28"/>
          <w:szCs w:val="28"/>
        </w:rPr>
      </w:pPr>
    </w:p>
    <w:p w14:paraId="2EA0CD39" w14:textId="77777777" w:rsidR="003C19BA" w:rsidRDefault="00043E3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76B03CA8" w14:textId="77777777" w:rsidR="003C19BA" w:rsidRDefault="003C19BA">
      <w:pPr>
        <w:ind w:firstLine="709"/>
        <w:jc w:val="both"/>
        <w:rPr>
          <w:sz w:val="28"/>
          <w:szCs w:val="28"/>
        </w:rPr>
      </w:pPr>
    </w:p>
    <w:p w14:paraId="6EAC839C" w14:textId="77777777" w:rsidR="003C19BA" w:rsidRDefault="00043E3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  <w:t xml:space="preserve">1. Внести изменения в </w:t>
      </w:r>
      <w:r>
        <w:rPr>
          <w:rFonts w:ascii="Times New Roman" w:hAnsi="Times New Roman" w:cs="Times New Roman"/>
          <w:b w:val="0"/>
          <w:sz w:val="28"/>
          <w:szCs w:val="28"/>
        </w:rPr>
        <w:t>решение Думы Мошенского муниципального округа Новгородской области от 17.11.2023 № 45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Калининском территориальном отделе Администрации Мошенского муниципального округа Новгородской области»:</w:t>
      </w:r>
    </w:p>
    <w:p w14:paraId="72D9ACC0" w14:textId="77777777" w:rsidR="003C19BA" w:rsidRDefault="00043E3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1.1.Изложить заголовок в редакции:</w:t>
      </w:r>
    </w:p>
    <w:p w14:paraId="3E28381D" w14:textId="77777777" w:rsidR="003C19BA" w:rsidRDefault="00043E3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spacing w:val="-8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Калининском функциональном отделе Администрации Мошенского муниципального округа Новгородской области»;</w:t>
      </w:r>
    </w:p>
    <w:p w14:paraId="2ED8FF30" w14:textId="77777777" w:rsidR="003C19BA" w:rsidRDefault="00043E3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1.2.Изложить преамбулу в редакции:</w:t>
      </w:r>
    </w:p>
    <w:p w14:paraId="76F94554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sz w:val="28"/>
          <w:szCs w:val="28"/>
        </w:rPr>
        <w:t xml:space="preserve">В соответствии с Федеральным законом от 20 марта 2025 года </w:t>
      </w:r>
      <w:r>
        <w:rPr>
          <w:sz w:val="28"/>
          <w:szCs w:val="28"/>
        </w:rPr>
        <w:br/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 от 09.11.2023</w:t>
      </w:r>
      <w:r>
        <w:rPr>
          <w:sz w:val="28"/>
          <w:szCs w:val="28"/>
        </w:rPr>
        <w:t xml:space="preserve"> № 43 «Об утверждении структуры Администрации Мошенского муниципального округа Новгородской области»;</w:t>
      </w:r>
    </w:p>
    <w:p w14:paraId="172E691C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1.3.Заменить в пунктах 1,2,3 слова «территориальный»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«функциональный» в соответствующем падеже.</w:t>
      </w:r>
    </w:p>
    <w:p w14:paraId="07AAF382" w14:textId="77777777" w:rsidR="003C19BA" w:rsidRDefault="00043E3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2. Внести изменения в Положение о Калининском территори</w:t>
      </w:r>
      <w:r>
        <w:rPr>
          <w:spacing w:val="-8"/>
          <w:sz w:val="28"/>
          <w:szCs w:val="28"/>
          <w:lang w:eastAsia="en-US"/>
        </w:rPr>
        <w:t>альном отделе Администрации Мошенского муниципального округа Новгородской области, утвержденное решением Думы Мошенского муниципального округа Новгородской области от 17.11.2023</w:t>
      </w:r>
      <w:r>
        <w:rPr>
          <w:sz w:val="28"/>
          <w:szCs w:val="28"/>
          <w:lang w:eastAsia="en-US"/>
        </w:rPr>
        <w:t xml:space="preserve"> № 45, изложив его в прилагаемой редакции.</w:t>
      </w:r>
    </w:p>
    <w:p w14:paraId="78C3C299" w14:textId="77777777" w:rsidR="003C19BA" w:rsidRDefault="003C19BA">
      <w:pPr>
        <w:ind w:firstLine="709"/>
        <w:jc w:val="both"/>
        <w:rPr>
          <w:sz w:val="28"/>
          <w:szCs w:val="28"/>
        </w:rPr>
      </w:pPr>
    </w:p>
    <w:p w14:paraId="38ABCE08" w14:textId="77777777" w:rsidR="003C19BA" w:rsidRDefault="003C19BA">
      <w:pPr>
        <w:ind w:firstLine="708"/>
        <w:jc w:val="both"/>
        <w:rPr>
          <w:sz w:val="28"/>
          <w:szCs w:val="28"/>
        </w:rPr>
      </w:pPr>
    </w:p>
    <w:p w14:paraId="5C816D66" w14:textId="77777777" w:rsidR="003C19BA" w:rsidRDefault="003C19BA">
      <w:pPr>
        <w:widowControl w:val="0"/>
        <w:ind w:firstLine="709"/>
        <w:jc w:val="both"/>
        <w:rPr>
          <w:sz w:val="28"/>
          <w:szCs w:val="28"/>
        </w:rPr>
      </w:pPr>
    </w:p>
    <w:p w14:paraId="40FB280F" w14:textId="77777777" w:rsidR="003C19BA" w:rsidRDefault="003C19BA">
      <w:pPr>
        <w:ind w:firstLine="709"/>
        <w:contextualSpacing/>
        <w:jc w:val="both"/>
        <w:rPr>
          <w:sz w:val="28"/>
          <w:szCs w:val="28"/>
        </w:rPr>
      </w:pPr>
    </w:p>
    <w:p w14:paraId="77C9E9A9" w14:textId="77777777" w:rsidR="003C19BA" w:rsidRDefault="00043E3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Наделить </w:t>
      </w:r>
      <w:r>
        <w:rPr>
          <w:sz w:val="28"/>
          <w:szCs w:val="28"/>
          <w:highlight w:val="yellow"/>
          <w:lang w:eastAsia="en-US"/>
        </w:rPr>
        <w:t>Главу Мошенского мун</w:t>
      </w:r>
      <w:r>
        <w:rPr>
          <w:sz w:val="28"/>
          <w:szCs w:val="28"/>
          <w:highlight w:val="yellow"/>
          <w:lang w:eastAsia="en-US"/>
        </w:rPr>
        <w:t>иципального округа Новгородской области Павлову Татьяну Владимировну</w:t>
      </w:r>
      <w:r>
        <w:rPr>
          <w:sz w:val="28"/>
          <w:szCs w:val="28"/>
          <w:lang w:eastAsia="en-US"/>
        </w:rPr>
        <w:t xml:space="preserve"> полномочиями выступить заявителем при государственной регистрации изменений в Положение о Калининском территориальном отделе Администрации Мошенского муниципального округа Новгородской об</w:t>
      </w:r>
      <w:r>
        <w:rPr>
          <w:sz w:val="28"/>
          <w:szCs w:val="28"/>
          <w:lang w:eastAsia="en-US"/>
        </w:rPr>
        <w:t>ласти.</w:t>
      </w:r>
    </w:p>
    <w:p w14:paraId="41A4EE6E" w14:textId="77777777" w:rsidR="003C19BA" w:rsidRDefault="00043E3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rFonts w:eastAsia="Calibri"/>
          <w:sz w:val="28"/>
          <w:szCs w:val="28"/>
          <w:lang w:eastAsia="en-US"/>
        </w:rPr>
        <w:t xml:space="preserve"> Решение вступает в силу с 12 мая 2026 года.</w:t>
      </w:r>
    </w:p>
    <w:p w14:paraId="64138D00" w14:textId="77777777" w:rsidR="003C19BA" w:rsidRDefault="00043E3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 Опубликовать настоящее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</w:t>
      </w:r>
      <w:r>
        <w:rPr>
          <w:sz w:val="28"/>
          <w:szCs w:val="28"/>
          <w:lang w:eastAsia="en-US"/>
        </w:rPr>
        <w:t>о - телекоммуникационной сети Интернет.</w:t>
      </w:r>
    </w:p>
    <w:p w14:paraId="5335B2DB" w14:textId="77777777" w:rsidR="003C19BA" w:rsidRDefault="003C19BA">
      <w:pPr>
        <w:ind w:firstLine="993"/>
        <w:jc w:val="both"/>
        <w:rPr>
          <w:sz w:val="28"/>
          <w:szCs w:val="28"/>
        </w:rPr>
      </w:pPr>
    </w:p>
    <w:p w14:paraId="3328C72E" w14:textId="77777777" w:rsidR="003C19BA" w:rsidRDefault="003C19BA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85"/>
        <w:gridCol w:w="717"/>
        <w:gridCol w:w="4253"/>
      </w:tblGrid>
      <w:tr w:rsidR="003C19BA" w14:paraId="3CBEF235" w14:textId="77777777">
        <w:tc>
          <w:tcPr>
            <w:tcW w:w="2344" w:type="pct"/>
          </w:tcPr>
          <w:p w14:paraId="661D3337" w14:textId="77777777" w:rsidR="003C19BA" w:rsidRDefault="00043E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33B02C83" w14:textId="77777777" w:rsidR="003C19BA" w:rsidRDefault="00043E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787C664C" w14:textId="77777777" w:rsidR="003C19BA" w:rsidRDefault="00043E3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36A257D3" w14:textId="77777777" w:rsidR="003C19BA" w:rsidRDefault="003C19B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0A4A25CD" w14:textId="77777777" w:rsidR="003C19BA" w:rsidRDefault="00043E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447163C5" w14:textId="77777777" w:rsidR="003C19BA" w:rsidRDefault="003C19BA">
            <w:pPr>
              <w:jc w:val="both"/>
              <w:rPr>
                <w:b/>
                <w:sz w:val="28"/>
                <w:szCs w:val="28"/>
              </w:rPr>
            </w:pPr>
          </w:p>
          <w:p w14:paraId="3CB28DE9" w14:textId="77777777" w:rsidR="003C19BA" w:rsidRDefault="00043E3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059AFC66" w14:textId="77777777" w:rsidR="003C19BA" w:rsidRDefault="003C19BA">
      <w:pPr>
        <w:pStyle w:val="a9"/>
      </w:pPr>
    </w:p>
    <w:p w14:paraId="4B67F5F5" w14:textId="77777777" w:rsidR="003C19BA" w:rsidRDefault="003C19BA">
      <w:pPr>
        <w:pStyle w:val="a9"/>
      </w:pPr>
    </w:p>
    <w:p w14:paraId="3957482B" w14:textId="77777777" w:rsidR="003C19BA" w:rsidRDefault="003C19BA">
      <w:pPr>
        <w:pStyle w:val="a9"/>
      </w:pPr>
    </w:p>
    <w:p w14:paraId="4EE28D49" w14:textId="77777777" w:rsidR="003C19BA" w:rsidRDefault="003C19BA">
      <w:pPr>
        <w:pStyle w:val="a9"/>
      </w:pPr>
    </w:p>
    <w:p w14:paraId="03F532CF" w14:textId="77777777" w:rsidR="003C19BA" w:rsidRDefault="003C19BA">
      <w:pPr>
        <w:pStyle w:val="a9"/>
      </w:pPr>
    </w:p>
    <w:p w14:paraId="0452FCE8" w14:textId="77777777" w:rsidR="003C19BA" w:rsidRDefault="003C19BA">
      <w:pPr>
        <w:pStyle w:val="a9"/>
      </w:pPr>
    </w:p>
    <w:p w14:paraId="761403D1" w14:textId="77777777" w:rsidR="003C19BA" w:rsidRDefault="003C19BA">
      <w:pPr>
        <w:pStyle w:val="a9"/>
      </w:pPr>
    </w:p>
    <w:p w14:paraId="0FD04C61" w14:textId="77777777" w:rsidR="003C19BA" w:rsidRDefault="003C19BA">
      <w:pPr>
        <w:pStyle w:val="a9"/>
      </w:pPr>
    </w:p>
    <w:p w14:paraId="71942262" w14:textId="77777777" w:rsidR="003C19BA" w:rsidRDefault="00043E3E">
      <w:pPr>
        <w:pStyle w:val="a9"/>
      </w:pPr>
      <w:r>
        <w:t>Проект подготовлен и завизирован</w:t>
      </w:r>
    </w:p>
    <w:p w14:paraId="35E66E62" w14:textId="77777777" w:rsidR="003C19BA" w:rsidRDefault="00043E3E">
      <w:pPr>
        <w:pStyle w:val="a9"/>
      </w:pPr>
      <w:r>
        <w:t xml:space="preserve"> Управляющий Делами                                                                                                   Т.Е.Спирина</w:t>
      </w:r>
    </w:p>
    <w:p w14:paraId="355C33E8" w14:textId="77777777" w:rsidR="003C19BA" w:rsidRDefault="003C19BA">
      <w:pPr>
        <w:pStyle w:val="a9"/>
      </w:pPr>
    </w:p>
    <w:p w14:paraId="68441606" w14:textId="77777777" w:rsidR="003C19BA" w:rsidRDefault="003C19BA">
      <w:pPr>
        <w:pStyle w:val="a9"/>
      </w:pPr>
    </w:p>
    <w:p w14:paraId="6D8E5F5A" w14:textId="77777777" w:rsidR="003C19BA" w:rsidRDefault="003C19BA">
      <w:pPr>
        <w:pStyle w:val="a9"/>
      </w:pPr>
    </w:p>
    <w:p w14:paraId="3322AC2A" w14:textId="77777777" w:rsidR="003C19BA" w:rsidRDefault="003C19BA">
      <w:pPr>
        <w:pStyle w:val="a9"/>
      </w:pPr>
    </w:p>
    <w:p w14:paraId="5B7DF476" w14:textId="77777777" w:rsidR="003C19BA" w:rsidRDefault="003C19BA">
      <w:pPr>
        <w:pStyle w:val="a9"/>
      </w:pPr>
    </w:p>
    <w:p w14:paraId="2E7C75C1" w14:textId="77777777" w:rsidR="003C19BA" w:rsidRDefault="003C19BA">
      <w:pPr>
        <w:pStyle w:val="a9"/>
      </w:pPr>
    </w:p>
    <w:p w14:paraId="05865580" w14:textId="77777777" w:rsidR="003C19BA" w:rsidRDefault="003C19BA">
      <w:pPr>
        <w:pStyle w:val="a9"/>
      </w:pPr>
    </w:p>
    <w:p w14:paraId="0378668A" w14:textId="77777777" w:rsidR="003C19BA" w:rsidRDefault="003C19BA">
      <w:pPr>
        <w:pStyle w:val="a9"/>
      </w:pPr>
    </w:p>
    <w:p w14:paraId="12489D3D" w14:textId="77777777" w:rsidR="003C19BA" w:rsidRDefault="003C19BA">
      <w:pPr>
        <w:pStyle w:val="a9"/>
      </w:pPr>
    </w:p>
    <w:p w14:paraId="55DB59B0" w14:textId="77777777" w:rsidR="003C19BA" w:rsidRDefault="003C19BA">
      <w:pPr>
        <w:pStyle w:val="a9"/>
      </w:pPr>
    </w:p>
    <w:p w14:paraId="14BA2D43" w14:textId="77777777" w:rsidR="003C19BA" w:rsidRDefault="003C19BA">
      <w:pPr>
        <w:pStyle w:val="a9"/>
      </w:pPr>
    </w:p>
    <w:p w14:paraId="4698FD20" w14:textId="77777777" w:rsidR="003C19BA" w:rsidRDefault="003C19BA">
      <w:pPr>
        <w:pStyle w:val="a9"/>
      </w:pPr>
    </w:p>
    <w:p w14:paraId="134C4B17" w14:textId="77777777" w:rsidR="003C19BA" w:rsidRDefault="003C19BA">
      <w:pPr>
        <w:pStyle w:val="a9"/>
      </w:pPr>
    </w:p>
    <w:p w14:paraId="0426DFEA" w14:textId="77777777" w:rsidR="003C19BA" w:rsidRDefault="003C19BA">
      <w:pPr>
        <w:pStyle w:val="a9"/>
      </w:pPr>
    </w:p>
    <w:p w14:paraId="270437DC" w14:textId="77777777" w:rsidR="003C19BA" w:rsidRDefault="003C19BA">
      <w:pPr>
        <w:pStyle w:val="a9"/>
      </w:pPr>
    </w:p>
    <w:p w14:paraId="10D367A0" w14:textId="77777777" w:rsidR="003C19BA" w:rsidRDefault="003C19BA">
      <w:pPr>
        <w:pStyle w:val="a9"/>
      </w:pPr>
    </w:p>
    <w:p w14:paraId="762B444D" w14:textId="77777777" w:rsidR="003C19BA" w:rsidRDefault="003C19BA">
      <w:pPr>
        <w:pStyle w:val="a9"/>
      </w:pPr>
    </w:p>
    <w:p w14:paraId="3A09DE11" w14:textId="77777777" w:rsidR="003C19BA" w:rsidRDefault="003C19BA">
      <w:pPr>
        <w:pStyle w:val="a9"/>
      </w:pPr>
    </w:p>
    <w:p w14:paraId="197D9002" w14:textId="77777777" w:rsidR="003C19BA" w:rsidRDefault="003C19BA">
      <w:pPr>
        <w:pStyle w:val="a9"/>
      </w:pPr>
    </w:p>
    <w:p w14:paraId="24351B43" w14:textId="77777777" w:rsidR="003C19BA" w:rsidRDefault="003C19BA">
      <w:pPr>
        <w:pStyle w:val="a9"/>
      </w:pPr>
    </w:p>
    <w:p w14:paraId="0B7FABD6" w14:textId="77777777" w:rsidR="003C19BA" w:rsidRDefault="003C19BA">
      <w:pPr>
        <w:pStyle w:val="a9"/>
      </w:pPr>
    </w:p>
    <w:p w14:paraId="49B14542" w14:textId="77777777" w:rsidR="00043E3E" w:rsidRDefault="00043E3E">
      <w:pPr>
        <w:pStyle w:val="a9"/>
      </w:pPr>
    </w:p>
    <w:p w14:paraId="30BAC261" w14:textId="77777777" w:rsidR="00043E3E" w:rsidRDefault="00043E3E">
      <w:pPr>
        <w:pStyle w:val="a9"/>
      </w:pPr>
    </w:p>
    <w:p w14:paraId="07BFCF12" w14:textId="77777777" w:rsidR="00043E3E" w:rsidRDefault="00043E3E">
      <w:pPr>
        <w:pStyle w:val="a9"/>
      </w:pPr>
    </w:p>
    <w:p w14:paraId="6477921F" w14:textId="77777777" w:rsidR="00043E3E" w:rsidRDefault="00043E3E">
      <w:pPr>
        <w:pStyle w:val="a9"/>
      </w:pPr>
    </w:p>
    <w:p w14:paraId="51DC0BCA" w14:textId="77777777" w:rsidR="003C19BA" w:rsidRDefault="003C19BA">
      <w:pPr>
        <w:pStyle w:val="a9"/>
      </w:pPr>
    </w:p>
    <w:p w14:paraId="0E622BD6" w14:textId="77777777" w:rsidR="003C19BA" w:rsidRDefault="003C19BA">
      <w:pPr>
        <w:pStyle w:val="a9"/>
      </w:pPr>
    </w:p>
    <w:p w14:paraId="4C50C445" w14:textId="77777777" w:rsidR="003C19BA" w:rsidRDefault="003C19BA">
      <w:pPr>
        <w:pStyle w:val="a9"/>
      </w:pPr>
    </w:p>
    <w:p w14:paraId="50FECF81" w14:textId="77777777" w:rsidR="003C19BA" w:rsidRDefault="003C19BA">
      <w:pPr>
        <w:pStyle w:val="a9"/>
      </w:pPr>
    </w:p>
    <w:p w14:paraId="2961CC3B" w14:textId="77777777" w:rsidR="003C19BA" w:rsidRDefault="003C19BA">
      <w:pPr>
        <w:pStyle w:val="a9"/>
      </w:pPr>
    </w:p>
    <w:p w14:paraId="3988CBC7" w14:textId="77777777" w:rsidR="003C19BA" w:rsidRDefault="003C19BA">
      <w:pPr>
        <w:pStyle w:val="a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3C19BA" w14:paraId="5BAC3400" w14:textId="77777777">
        <w:tc>
          <w:tcPr>
            <w:tcW w:w="2500" w:type="pct"/>
          </w:tcPr>
          <w:p w14:paraId="766FCA1C" w14:textId="77777777" w:rsidR="003C19BA" w:rsidRDefault="003C19B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0" w:type="pct"/>
          </w:tcPr>
          <w:p w14:paraId="42DFA580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14:paraId="3A8DD58C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Думы Мошенского муниципального округа </w:t>
            </w:r>
          </w:p>
          <w:p w14:paraId="5E5CAAA6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Новгородской области</w:t>
            </w:r>
          </w:p>
          <w:p w14:paraId="5A2D8C06" w14:textId="1B732B6E" w:rsidR="00043E3E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                  №</w:t>
            </w:r>
          </w:p>
          <w:p w14:paraId="0F34FF12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2F111133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Думы Мошенского</w:t>
            </w:r>
          </w:p>
          <w:p w14:paraId="0892CF85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14:paraId="0A182874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Новгородской области</w:t>
            </w:r>
          </w:p>
          <w:p w14:paraId="65486BB7" w14:textId="77777777" w:rsidR="003C19BA" w:rsidRDefault="00043E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09.11.2023 № 43</w:t>
            </w:r>
          </w:p>
          <w:p w14:paraId="68A76A81" w14:textId="77777777" w:rsidR="003C19BA" w:rsidRDefault="003C19B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EA1A680" w14:textId="77777777" w:rsidR="003C19BA" w:rsidRDefault="00043E3E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</w:t>
      </w:r>
    </w:p>
    <w:p w14:paraId="5EDE94AC" w14:textId="77777777" w:rsidR="003C19BA" w:rsidRDefault="00043E3E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14:paraId="40F83AEA" w14:textId="77777777" w:rsidR="003C19BA" w:rsidRDefault="00043E3E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Калининском функциональном отделе Администрации </w:t>
      </w:r>
    </w:p>
    <w:p w14:paraId="0D6F8E32" w14:textId="77777777" w:rsidR="003C19BA" w:rsidRDefault="00043E3E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Мошенского муниципального округа Новго</w:t>
      </w:r>
      <w:r>
        <w:rPr>
          <w:rFonts w:ascii="Times New Roman" w:hAnsi="Times New Roman"/>
          <w:b/>
          <w:sz w:val="28"/>
          <w:szCs w:val="28"/>
        </w:rPr>
        <w:t>родской области</w:t>
      </w:r>
    </w:p>
    <w:p w14:paraId="7E50E134" w14:textId="77777777" w:rsidR="003C19BA" w:rsidRDefault="003C19BA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14:paraId="28D66261" w14:textId="77777777" w:rsidR="003C19BA" w:rsidRDefault="00043E3E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14:paraId="7B175D8A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Калининский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Администрации Мошенского муниципального округа Новгородской области является </w:t>
      </w:r>
      <w:r>
        <w:rPr>
          <w:b/>
          <w:sz w:val="28"/>
          <w:szCs w:val="28"/>
        </w:rPr>
        <w:t>функциональным</w:t>
      </w:r>
      <w:r>
        <w:rPr>
          <w:sz w:val="28"/>
          <w:szCs w:val="28"/>
        </w:rPr>
        <w:t xml:space="preserve"> органом Администрации Мошенского муниципального округа Новгородской области, созданным для </w:t>
      </w:r>
      <w:r>
        <w:rPr>
          <w:sz w:val="28"/>
          <w:szCs w:val="28"/>
        </w:rPr>
        <w:t>решения вопросов непосредственного  обеспечения жизнедеятельности населения на подведомственной сельской территории Мошенского муниципального округа</w:t>
      </w:r>
      <w:r>
        <w:rPr>
          <w:sz w:val="28"/>
          <w:szCs w:val="28"/>
        </w:rPr>
        <w:t xml:space="preserve"> Новгородской области</w:t>
      </w:r>
      <w:r>
        <w:rPr>
          <w:sz w:val="28"/>
          <w:szCs w:val="28"/>
        </w:rPr>
        <w:t>, и исполнения полномочий по осуществлению отдельных государственных полномочий, переда</w:t>
      </w:r>
      <w:r>
        <w:rPr>
          <w:sz w:val="28"/>
          <w:szCs w:val="28"/>
        </w:rPr>
        <w:t>нных органу местного самоуправления муниципального округа  Новгородской области федеральными законами и областными законами.</w:t>
      </w:r>
    </w:p>
    <w:p w14:paraId="58F1112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1.2.Калининский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Администрации Мошенского муниципального округа Новгородской области создан для осуществления и</w:t>
      </w:r>
      <w:r>
        <w:rPr>
          <w:sz w:val="28"/>
          <w:szCs w:val="28"/>
        </w:rPr>
        <w:t>сполнительно-распорядительных функций на подведомственной сельской территории Мошенского муниципального округа Новгородской области в пределах административных границ следующих населенных пунктов Мошенского муниципального округа Новгородской области: д.Бал</w:t>
      </w:r>
      <w:r>
        <w:rPr>
          <w:sz w:val="28"/>
          <w:szCs w:val="28"/>
        </w:rPr>
        <w:t>ашово, д.Бели,  д.Выскидно, д.Высокогорье, д.Гоночарово, д.Горка, д.Горы, д.Городок, д.Гридино, д.Гринева Гора, д.Гудково, д.Гусево, д.Жуково, д.Забелино, д.Кабожа, д.Каплино, д.Чистое Кривцово, д.Крупино, д.Курилово, д. Лесная Горка, д.Лубенское, д.Лухане</w:t>
      </w:r>
      <w:r>
        <w:rPr>
          <w:sz w:val="28"/>
          <w:szCs w:val="28"/>
        </w:rPr>
        <w:t>во, д.Лыткино, д.Лянино, д.Медведево, д.Минино, д.Великое Михеево, д.Моисеиха, д.Ново- Демидово, д.Новый Поселок, д.Овинец, д.Олехово, д.Остратово, д.Подол, д.Половниково, д.Прибой, д.Рагозино, д.Самуйлово, д.Скуратово, д.Тушово, д.Фатьяново, д.Шатрово</w:t>
      </w:r>
    </w:p>
    <w:p w14:paraId="156FEDE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п.О</w:t>
      </w:r>
      <w:r>
        <w:rPr>
          <w:sz w:val="28"/>
          <w:szCs w:val="28"/>
        </w:rPr>
        <w:t>ктябрьский (далее - подведомственная территория).</w:t>
      </w:r>
    </w:p>
    <w:p w14:paraId="4253D813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Полное наименование: </w:t>
      </w:r>
      <w:r>
        <w:rPr>
          <w:rFonts w:ascii="Times New Roman" w:hAnsi="Times New Roman" w:cs="Times New Roman"/>
          <w:sz w:val="28"/>
          <w:szCs w:val="28"/>
        </w:rPr>
        <w:t>Калининский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функциональный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 Администрации Мошенского муниципального округа Новгородской области.</w:t>
      </w:r>
    </w:p>
    <w:p w14:paraId="7B2B4A15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Сокращенное наименование: </w:t>
      </w:r>
      <w:r>
        <w:rPr>
          <w:rFonts w:ascii="Times New Roman" w:hAnsi="Times New Roman" w:cs="Times New Roman"/>
          <w:sz w:val="28"/>
          <w:szCs w:val="28"/>
        </w:rPr>
        <w:t>Калининский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функциональный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отдел.</w:t>
      </w:r>
    </w:p>
    <w:p w14:paraId="1B48C6D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Юридический </w:t>
      </w:r>
      <w:r>
        <w:rPr>
          <w:sz w:val="28"/>
          <w:szCs w:val="28"/>
        </w:rPr>
        <w:t>адрес: Новгородская область, Мошенской район, д.Новый Поселок, ул. Молодежная, д. 3.</w:t>
      </w:r>
    </w:p>
    <w:p w14:paraId="3B19B4F1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Учредителем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функционального </w:t>
      </w:r>
      <w:r>
        <w:rPr>
          <w:rFonts w:ascii="Times New Roman" w:hAnsi="Times New Roman" w:cs="Times New Roman"/>
          <w:sz w:val="28"/>
          <w:szCs w:val="28"/>
        </w:rPr>
        <w:t>отдела Администрации Мошенского муниципального округа Новгородской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муниципальное образование Мошенской муниц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ипальный округ Новгородской области в лице Думы Мошенского муниципального округа Новгородской области. </w:t>
      </w:r>
    </w:p>
    <w:p w14:paraId="2FB2A02D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Полномочия собственника имущества отдела осуществляет Администрация Мошенского муниципального округа Новгородской области.</w:t>
      </w:r>
    </w:p>
    <w:p w14:paraId="0CACD33D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своей деятельности Кал</w:t>
      </w:r>
      <w:r>
        <w:rPr>
          <w:rFonts w:ascii="Times New Roman" w:hAnsi="Times New Roman" w:cs="Times New Roman"/>
          <w:sz w:val="28"/>
          <w:szCs w:val="28"/>
        </w:rPr>
        <w:t xml:space="preserve">ининский </w:t>
      </w:r>
      <w:r>
        <w:rPr>
          <w:rFonts w:ascii="Times New Roman" w:hAnsi="Times New Roman" w:cs="Times New Roman"/>
          <w:b/>
          <w:sz w:val="28"/>
          <w:szCs w:val="28"/>
        </w:rPr>
        <w:t>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отдел Администрации Мошенского муниципального округа Новгородской области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Отдел)  руководствуется Конституцией Российской Федерации, федеральными законами, указами Президента Российской Федерации, постановлениями Правительс</w:t>
      </w:r>
      <w:r>
        <w:rPr>
          <w:rFonts w:ascii="Times New Roman" w:hAnsi="Times New Roman" w:cs="Times New Roman"/>
          <w:sz w:val="28"/>
          <w:szCs w:val="28"/>
        </w:rPr>
        <w:t>тва Российской Федерации, областными законами, Уставом Мошенского муниципального округа Новгородской области, решениями Думы Мошенского муниципального округа Новгородской области (далее- Дума Мошенского муниципального округа), постановлениями и распоряжени</w:t>
      </w:r>
      <w:r>
        <w:rPr>
          <w:rFonts w:ascii="Times New Roman" w:hAnsi="Times New Roman" w:cs="Times New Roman"/>
          <w:sz w:val="28"/>
          <w:szCs w:val="28"/>
        </w:rPr>
        <w:t>ями Администрации Мошенского муниципального округа Новгородской области (далее- Администрация Мошенского муниципального округа), настоящим Положением и иными нормативными правовыми актами.</w:t>
      </w:r>
    </w:p>
    <w:p w14:paraId="20F7451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Отдел осуществляет свою деятельность во взаимодействии с отрас</w:t>
      </w:r>
      <w:r>
        <w:rPr>
          <w:sz w:val="28"/>
          <w:szCs w:val="28"/>
        </w:rPr>
        <w:t>левыми (функциональными) и функциональными органами Администрации Мошенского муниципального округа, органами местного самоуправления Мошенского муниципального округа Новгородской области, с органами государственной власти и органами территориального общест</w:t>
      </w:r>
      <w:r>
        <w:rPr>
          <w:sz w:val="28"/>
          <w:szCs w:val="28"/>
        </w:rPr>
        <w:t xml:space="preserve">венного самоуправления, организациями, действующими на территории Мошенского муниципального округа Новгородской области и гражданами. </w:t>
      </w:r>
    </w:p>
    <w:p w14:paraId="25A5A58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Отдел подотчетен непосредственно Главе Мошенского муниципального округа Новгородской области (далее - Глава Мошенско</w:t>
      </w:r>
      <w:r>
        <w:rPr>
          <w:sz w:val="28"/>
          <w:szCs w:val="28"/>
        </w:rPr>
        <w:t>го муниципального округа).</w:t>
      </w:r>
    </w:p>
    <w:p w14:paraId="586C57DE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Отдел обладает правами юридического лица, имеет бланки, штампы, печать со своим наименованием и изображением официальной символики Мошенского муниципального округа Новгородской области (далее - Мошенской муниципальный округ)</w:t>
      </w:r>
      <w:r>
        <w:rPr>
          <w:rFonts w:ascii="Times New Roman" w:hAnsi="Times New Roman" w:cs="Times New Roman"/>
          <w:sz w:val="28"/>
          <w:szCs w:val="28"/>
        </w:rPr>
        <w:t xml:space="preserve">, смету расходов и доходов и другие реквизиты, самостоятельный баланс, счета, открываемые в порядке, установленном действующим законодательством. </w:t>
      </w:r>
    </w:p>
    <w:p w14:paraId="623ACE4A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использует символику Мошенского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 в порядке, установленном решением Думы Мошенского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округа.</w:t>
      </w:r>
    </w:p>
    <w:p w14:paraId="7094351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совершения нотариальных действий, предусмотренных законодательством, отдел имеет печать со своим наименованием и изображением Государственного герба Российской Федерации. </w:t>
      </w:r>
    </w:p>
    <w:p w14:paraId="254326AF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Отдел от своего имени заключает договоры (муни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ципальные контракты) и соглашения, совершает иные сделки при осуществлении муниципальных функций в пределах своих полномочий. </w:t>
      </w:r>
    </w:p>
    <w:p w14:paraId="67D1229C" w14:textId="77777777" w:rsidR="003C19BA" w:rsidRDefault="00043E3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выступает истцом и ответчиком в судах общей юрисдикции и арбитражных судах в пределах своей компетенции.</w:t>
      </w:r>
    </w:p>
    <w:p w14:paraId="6AE37C77" w14:textId="77777777" w:rsidR="003C19BA" w:rsidRDefault="00043E3E">
      <w:pPr>
        <w:widowControl w:val="0"/>
        <w:ind w:firstLine="709"/>
        <w:jc w:val="both"/>
        <w:rPr>
          <w:color w:val="FF0000"/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1.11.</w:t>
      </w:r>
      <w:r>
        <w:rPr>
          <w:spacing w:val="-2"/>
          <w:sz w:val="28"/>
          <w:szCs w:val="28"/>
        </w:rPr>
        <w:tab/>
        <w:t>Отдел возгл</w:t>
      </w:r>
      <w:r>
        <w:rPr>
          <w:spacing w:val="-2"/>
          <w:sz w:val="28"/>
          <w:szCs w:val="28"/>
        </w:rPr>
        <w:t xml:space="preserve">авляет Глава </w:t>
      </w:r>
      <w:r>
        <w:rPr>
          <w:b/>
          <w:spacing w:val="-2"/>
          <w:sz w:val="28"/>
          <w:szCs w:val="28"/>
        </w:rPr>
        <w:t>функционального</w:t>
      </w:r>
      <w:r>
        <w:rPr>
          <w:spacing w:val="-2"/>
          <w:sz w:val="28"/>
          <w:szCs w:val="28"/>
        </w:rPr>
        <w:t xml:space="preserve"> отдела, назначаемый на должность и освобождаемый от должности Главой муниципального округа. </w:t>
      </w:r>
    </w:p>
    <w:p w14:paraId="6A5A48D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Отдел состоит из Главы </w:t>
      </w:r>
      <w:r>
        <w:rPr>
          <w:b/>
          <w:spacing w:val="-2"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специалистов отдела (далее – специалист отдела).</w:t>
      </w:r>
    </w:p>
    <w:p w14:paraId="098D884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Функции и полномочия специалистов Отдела определяются должностными инструкциями, </w:t>
      </w:r>
      <w:r>
        <w:rPr>
          <w:bCs/>
          <w:sz w:val="28"/>
          <w:szCs w:val="28"/>
        </w:rPr>
        <w:t xml:space="preserve">правовыми актами Администрации муниципального </w:t>
      </w:r>
      <w:r>
        <w:rPr>
          <w:bCs/>
          <w:sz w:val="28"/>
          <w:szCs w:val="28"/>
        </w:rPr>
        <w:lastRenderedPageBreak/>
        <w:t xml:space="preserve">округа, изданными в пределах полномочий, определённых Уставом </w:t>
      </w:r>
      <w:r>
        <w:rPr>
          <w:sz w:val="28"/>
          <w:szCs w:val="28"/>
        </w:rPr>
        <w:t>Мошенского</w:t>
      </w:r>
      <w:r>
        <w:rPr>
          <w:bCs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Новгородской области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Назначение н</w:t>
      </w:r>
      <w:r>
        <w:rPr>
          <w:sz w:val="28"/>
          <w:szCs w:val="28"/>
        </w:rPr>
        <w:t xml:space="preserve">а должность и освобождение от должности специалистов отдела, применение к ним мер дисциплинарного взыскания и поощрения осуществляются Главой муниципального округа. </w:t>
      </w:r>
    </w:p>
    <w:p w14:paraId="792D895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 Штатная численность Отдела определяется штатным расписанием Администрации Мошенского</w:t>
      </w:r>
      <w:r>
        <w:rPr>
          <w:sz w:val="28"/>
          <w:szCs w:val="28"/>
        </w:rPr>
        <w:t xml:space="preserve"> муниципального округа, утвержденным муниципальным правовым актом Администрации Мошенского муниципального округа.</w:t>
      </w:r>
    </w:p>
    <w:p w14:paraId="6D3464C3" w14:textId="77777777" w:rsidR="003C19BA" w:rsidRDefault="00043E3E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1.15. Финансирование Отдела осуществляется за счет средств бюджета Мошенского муниципального округа.</w:t>
      </w:r>
      <w:r>
        <w:rPr>
          <w:b/>
          <w:sz w:val="28"/>
          <w:szCs w:val="28"/>
        </w:rPr>
        <w:t xml:space="preserve"> </w:t>
      </w:r>
    </w:p>
    <w:p w14:paraId="7BF068BA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 Цели и задачи Отдела</w:t>
      </w:r>
    </w:p>
    <w:p w14:paraId="08C60C6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Основными ц</w:t>
      </w:r>
      <w:r>
        <w:rPr>
          <w:sz w:val="28"/>
          <w:szCs w:val="28"/>
        </w:rPr>
        <w:t xml:space="preserve">елями деятельности Отдела являются: </w:t>
      </w:r>
    </w:p>
    <w:p w14:paraId="2BAE6C0D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осуществления деятельности Администрации Мошенского муниципального округа на подведомственной территории, обеспечение взаимодействия Администрации Мошенского муниципального округа и жителей, прожива</w:t>
      </w:r>
      <w:r>
        <w:rPr>
          <w:sz w:val="28"/>
          <w:szCs w:val="28"/>
        </w:rPr>
        <w:t>ющих на подведомственной территории;</w:t>
      </w:r>
    </w:p>
    <w:p w14:paraId="17EB028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и ре</w:t>
      </w:r>
      <w:bookmarkStart w:id="0" w:name="_GoBack"/>
      <w:bookmarkEnd w:id="0"/>
      <w:r>
        <w:rPr>
          <w:sz w:val="28"/>
          <w:szCs w:val="28"/>
        </w:rPr>
        <w:t>шение части полномочий Администрации Мошенского муниципального округа, направленных на создание благоприятных условий жизнедеятельности и удовлетворение потребностей населения на подведомственной территор</w:t>
      </w:r>
      <w:r>
        <w:rPr>
          <w:sz w:val="28"/>
          <w:szCs w:val="28"/>
        </w:rPr>
        <w:t>ии;</w:t>
      </w:r>
    </w:p>
    <w:p w14:paraId="033DF61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обеспечении и контроле за реализацией основных направлений единой социально-экономической политики Мошенского муниципального округа;</w:t>
      </w:r>
    </w:p>
    <w:p w14:paraId="30972244" w14:textId="77777777" w:rsidR="003C19BA" w:rsidRDefault="00043E3E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осуществление муниципального контроля в сфере благоустройства в том числе контроль за исполнением гражданами,</w:t>
      </w:r>
      <w:r>
        <w:rPr>
          <w:sz w:val="28"/>
          <w:szCs w:val="28"/>
        </w:rPr>
        <w:t xml:space="preserve"> юридическими лицами, индивидуальными предпринимателями федерального законодательства, законодательства Новгородской области, нормативных правовых актов Мошенского муниципального округа Новгородской области, а также иных норм и правил на подведомственной т</w:t>
      </w:r>
      <w:r>
        <w:rPr>
          <w:sz w:val="28"/>
          <w:szCs w:val="28"/>
        </w:rPr>
        <w:t>ерритории,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</w:t>
      </w:r>
      <w:r>
        <w:rPr>
          <w:sz w:val="28"/>
          <w:szCs w:val="28"/>
        </w:rPr>
        <w:t>ационарных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благоустройства, а также осуществление мероприятий по профилактике нарушений обязательных треб</w:t>
      </w:r>
      <w:r>
        <w:rPr>
          <w:sz w:val="28"/>
          <w:szCs w:val="28"/>
        </w:rPr>
        <w:t>ований, требований, установленных муниципальными правовыми актами в рамках осуществления муниципального контроля;</w:t>
      </w:r>
    </w:p>
    <w:p w14:paraId="6955A9D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нарушений обязательных требований, требований, установленных муниципальными правовыми актами в рамках осуществления муниципальног</w:t>
      </w:r>
      <w:r>
        <w:rPr>
          <w:sz w:val="28"/>
          <w:szCs w:val="28"/>
        </w:rPr>
        <w:t>о контроля.</w:t>
      </w:r>
    </w:p>
    <w:p w14:paraId="79F8524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2.2.Основными задачами Отдела являются:</w:t>
      </w:r>
    </w:p>
    <w:p w14:paraId="08C9D9E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полномочий, закрепленных за Отделом;</w:t>
      </w:r>
    </w:p>
    <w:p w14:paraId="0B5BB573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обеспечение прав граждан на участие в решении вопросов местного значения муниципального округа. </w:t>
      </w:r>
    </w:p>
    <w:p w14:paraId="6914C8D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Функции и полномочия Отдела</w:t>
      </w:r>
    </w:p>
    <w:p w14:paraId="6032FA34" w14:textId="77777777" w:rsidR="003C19BA" w:rsidRDefault="00043E3E">
      <w:pPr>
        <w:widowControl w:val="0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3.1. В границах подведомственной сельской территории, Отдел в соответствии с возложенными на него задачами </w:t>
      </w:r>
      <w:r>
        <w:rPr>
          <w:bCs/>
          <w:spacing w:val="-8"/>
          <w:sz w:val="28"/>
          <w:szCs w:val="28"/>
        </w:rPr>
        <w:t>осуществляет следующие полномочия:</w:t>
      </w:r>
    </w:p>
    <w:p w14:paraId="7207E19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внесение предложений в проект бюджета муниципального округа на очередной финансовый год и плановый период, пред</w:t>
      </w:r>
      <w:r>
        <w:rPr>
          <w:sz w:val="28"/>
          <w:szCs w:val="28"/>
        </w:rPr>
        <w:t>ложений по изменению бюджета округа в течение финансового года (в пределах полномочий);</w:t>
      </w:r>
    </w:p>
    <w:p w14:paraId="7A91F0A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осуществление функций владения и пользования имуществом, находящимся в муниципальной собственности муниципального округа и переданным Отделу на праве оперативного уп</w:t>
      </w:r>
      <w:r>
        <w:rPr>
          <w:sz w:val="28"/>
          <w:szCs w:val="28"/>
        </w:rPr>
        <w:t>равления;</w:t>
      </w:r>
    </w:p>
    <w:p w14:paraId="4CA4B73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организация в границах подведомственной территории электро-, тепло-, газоснабжения населения, водоснабжения из нецентрализованных источников, водоотведения, снабжения населения топливом в пределах полномочий, установленных законодательством Ро</w:t>
      </w:r>
      <w:r>
        <w:rPr>
          <w:sz w:val="28"/>
          <w:szCs w:val="28"/>
        </w:rPr>
        <w:t>ссийской Федерации;</w:t>
      </w:r>
    </w:p>
    <w:p w14:paraId="6304C2F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организация дорожной деятельности  в отношении автомобильных дорог местного значения муниципального округа, расположенных в границах подведомственной территории  и обеспечение безопасности дорожного движения на них, включая создание </w:t>
      </w:r>
      <w:r>
        <w:rPr>
          <w:sz w:val="28"/>
          <w:szCs w:val="28"/>
        </w:rPr>
        <w:t>и обеспечение функционирования парковок (парковочных мест),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</w:t>
      </w:r>
      <w:r>
        <w:rPr>
          <w:sz w:val="28"/>
          <w:szCs w:val="28"/>
        </w:rPr>
        <w:t>й Федерации;</w:t>
      </w:r>
    </w:p>
    <w:p w14:paraId="21C864C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участие в работе межведомственной комиссии по оценке жилого помещения муниципального жилищного фонда Мошенского муниципального округа;</w:t>
      </w:r>
    </w:p>
    <w:p w14:paraId="78B22FED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первичных мер пожарной безопасности в границах подведомственной территории;</w:t>
      </w:r>
    </w:p>
    <w:p w14:paraId="3E1D164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color w:val="000000"/>
          <w:sz w:val="28"/>
          <w:szCs w:val="28"/>
        </w:rPr>
        <w:t xml:space="preserve"> создание ус</w:t>
      </w:r>
      <w:r>
        <w:rPr>
          <w:color w:val="000000"/>
          <w:sz w:val="28"/>
          <w:szCs w:val="28"/>
        </w:rPr>
        <w:t>ловий для проведения диспансеризации, профилактических осмотров, популяризации здорового образа жизни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населения</w:t>
      </w:r>
      <w:r>
        <w:rPr>
          <w:sz w:val="28"/>
          <w:szCs w:val="28"/>
        </w:rPr>
        <w:t xml:space="preserve"> в границах подведомственной территории;</w:t>
      </w:r>
    </w:p>
    <w:p w14:paraId="18A23FD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организация обустройства мест массового отдыха населения на подведомственной территории;</w:t>
      </w:r>
    </w:p>
    <w:p w14:paraId="666BF7D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формирова</w:t>
      </w:r>
      <w:r>
        <w:rPr>
          <w:sz w:val="28"/>
          <w:szCs w:val="28"/>
        </w:rPr>
        <w:t>ние и передача в установленном порядке архивных документов Отдела в муниципальный архив;</w:t>
      </w:r>
    </w:p>
    <w:p w14:paraId="05E1A2D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организация ритуальных услуг и содержание мест захоронения на подведомственной территории;</w:t>
      </w:r>
    </w:p>
    <w:p w14:paraId="24C0D04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участие в организации деятельности по накоплению (в том числе раздел</w:t>
      </w:r>
      <w:r>
        <w:rPr>
          <w:sz w:val="28"/>
          <w:szCs w:val="28"/>
        </w:rPr>
        <w:t>ьному накоплению), сбору, транспортированию твердых коммунальных отходов;</w:t>
      </w:r>
    </w:p>
    <w:p w14:paraId="0093E47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организация благоустройства и озеленения на подведомственной территории в соответствии с Правилами благоустройства территории, включая установку указателей с наименованиями улиц </w:t>
      </w:r>
      <w:r>
        <w:rPr>
          <w:sz w:val="28"/>
          <w:szCs w:val="28"/>
        </w:rPr>
        <w:t xml:space="preserve">и номерами домов, размещение и содержание малых архитектурных форм, осуществление контроля за соблюдением Правил благоустройства территории; </w:t>
      </w:r>
    </w:p>
    <w:p w14:paraId="73897E4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ведение похозяйственного учета, выдача населению справок и выписок из похозяйственных книг;</w:t>
      </w:r>
    </w:p>
    <w:p w14:paraId="4DCD746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участие в меро</w:t>
      </w:r>
      <w:r>
        <w:rPr>
          <w:sz w:val="28"/>
          <w:szCs w:val="28"/>
        </w:rPr>
        <w:t>приятиях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</w:t>
      </w:r>
      <w:r>
        <w:rPr>
          <w:sz w:val="28"/>
          <w:szCs w:val="28"/>
        </w:rPr>
        <w:t xml:space="preserve">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 Оказание содействия по мобилизационной подготовке населения, проживающего </w:t>
      </w:r>
      <w:r>
        <w:rPr>
          <w:sz w:val="28"/>
          <w:szCs w:val="28"/>
        </w:rPr>
        <w:t>на подведомственной территории, и мобилизации;</w:t>
      </w:r>
    </w:p>
    <w:p w14:paraId="0992FC2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участие в мероприятиях по работе с детьми и молодежью на подведомственной территории;</w:t>
      </w:r>
    </w:p>
    <w:p w14:paraId="40AB1101" w14:textId="77777777" w:rsidR="003C19BA" w:rsidRDefault="00043E3E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16) участие в организации выполнения комплексных кадастровых работ;</w:t>
      </w:r>
    </w:p>
    <w:p w14:paraId="0F2896A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содействие в осуществлении муниципального </w:t>
      </w:r>
      <w:r>
        <w:rPr>
          <w:sz w:val="28"/>
          <w:szCs w:val="28"/>
        </w:rPr>
        <w:t>земельного контроля в границах подведомственной территории;</w:t>
      </w:r>
    </w:p>
    <w:p w14:paraId="05669FA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организация мероприятий по совершению нотариальных действий, предусмотренных законодательством;</w:t>
      </w:r>
    </w:p>
    <w:p w14:paraId="5E3F530C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19) проведение контрольно-надзорных мероприятий в отношении юридических лиц, индивидуальных пред</w:t>
      </w:r>
      <w:r>
        <w:rPr>
          <w:sz w:val="28"/>
          <w:szCs w:val="28"/>
        </w:rPr>
        <w:t xml:space="preserve">принимателей, физических лиц по осуществлению муниципального контроля в соответствии с федеральным законодательством, законодательством Новгородской области, нормативными правовыми актами органов государственной власти Новгородской области и Администрации </w:t>
      </w:r>
      <w:r>
        <w:rPr>
          <w:sz w:val="28"/>
          <w:szCs w:val="28"/>
        </w:rPr>
        <w:t>Мошенского муниципального округа, в рамках осуществления муниципального контроля,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</w:t>
      </w:r>
      <w:r>
        <w:rPr>
          <w:sz w:val="28"/>
          <w:szCs w:val="28"/>
        </w:rPr>
        <w:t>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благоустройства;</w:t>
      </w:r>
    </w:p>
    <w:p w14:paraId="7993FDEA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 ос</w:t>
      </w:r>
      <w:r>
        <w:rPr>
          <w:sz w:val="28"/>
          <w:szCs w:val="28"/>
        </w:rPr>
        <w:t>уществление мероприятий по профилактике нарушений обязательных требований, требований, установленных муниципальными правовыми актами в рамках осуществления муниципального контроля, в том числе в отношении борщевика Сосновского, объектов с признаками бесхоз</w:t>
      </w:r>
      <w:r>
        <w:rPr>
          <w:sz w:val="28"/>
          <w:szCs w:val="28"/>
        </w:rPr>
        <w:t>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</w:t>
      </w:r>
      <w:r>
        <w:rPr>
          <w:sz w:val="28"/>
          <w:szCs w:val="28"/>
        </w:rPr>
        <w:t>е в отсутствие или с нарушением схемы размещения и/или дизайн-кода и правил благоустройства;</w:t>
      </w:r>
    </w:p>
    <w:p w14:paraId="13AA6B11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составление протоколов об административных правонарушениях, предусмотренных </w:t>
      </w:r>
      <w:hyperlink r:id="rId6" w:history="1">
        <w:r>
          <w:rPr>
            <w:sz w:val="28"/>
            <w:szCs w:val="28"/>
          </w:rPr>
          <w:t>частью 1 статьи 19.4</w:t>
        </w:r>
      </w:hyperlink>
      <w:r>
        <w:rPr>
          <w:sz w:val="28"/>
          <w:szCs w:val="28"/>
        </w:rPr>
        <w:t xml:space="preserve">, </w:t>
      </w:r>
      <w:hyperlink r:id="rId7" w:history="1">
        <w:r>
          <w:rPr>
            <w:sz w:val="28"/>
            <w:szCs w:val="28"/>
          </w:rPr>
          <w:t>ст</w:t>
        </w:r>
        <w:r>
          <w:rPr>
            <w:sz w:val="28"/>
            <w:szCs w:val="28"/>
          </w:rPr>
          <w:t>атьей 19.4.1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sz w:val="28"/>
            <w:szCs w:val="28"/>
          </w:rPr>
          <w:t>частью 1 статьи 19.5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sz w:val="28"/>
            <w:szCs w:val="28"/>
          </w:rPr>
          <w:t>статьей 19.7</w:t>
        </w:r>
      </w:hyperlink>
      <w:r>
        <w:rPr>
          <w:sz w:val="28"/>
          <w:szCs w:val="28"/>
        </w:rPr>
        <w:t xml:space="preserve"> Кодекса Российской Федерации об административных правонарушениях и статьями 2-1, 3-1- 3-14, 3-16, 3-18- 3-20 Областным законом Новгородско</w:t>
      </w:r>
      <w:r>
        <w:rPr>
          <w:sz w:val="28"/>
          <w:szCs w:val="28"/>
        </w:rPr>
        <w:t>й области от 01.02.2016 № 914-ОЗ «Об административных правонарушениях»;</w:t>
      </w:r>
    </w:p>
    <w:p w14:paraId="41761A9B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 выявление неправомерно размещенных торговых и иных нестационарных объектов на территории Мошенского муниципального округа, организовывает их демонтаж (снос);</w:t>
      </w:r>
    </w:p>
    <w:p w14:paraId="7136F64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23) рассмотрение письм</w:t>
      </w:r>
      <w:r>
        <w:rPr>
          <w:sz w:val="28"/>
          <w:szCs w:val="28"/>
        </w:rPr>
        <w:t>енных и устных обращений граждан и организаций по вопросам, относящимся к компетенции территориальных отделов в рамках муниципального контроля, принятие соответствующих мер, подготавливает и направляет ответы в установленные законодательством Российской Фе</w:t>
      </w:r>
      <w:r>
        <w:rPr>
          <w:sz w:val="28"/>
          <w:szCs w:val="28"/>
        </w:rPr>
        <w:t>дерации сроки.</w:t>
      </w:r>
    </w:p>
    <w:p w14:paraId="35ACEBA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реализации своих полномочий Отдел исполняет следующие муниципальные функции: </w:t>
      </w:r>
    </w:p>
    <w:p w14:paraId="6A4DEAD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принимает заявления и документы для предоставления муниципальных услуг, предоставляет муниципальные услуги и выдает результаты предоставления </w:t>
      </w:r>
      <w:r>
        <w:rPr>
          <w:sz w:val="28"/>
          <w:szCs w:val="28"/>
        </w:rPr>
        <w:t>муниципальных услуг заявителю в пределах компетенции, в случае необходимости передает заявления и документы в уполномоченные на предоставление соответствующих муниципальных услуг отраслевые (функциональные) органы Администрации Мошенского муниципального ок</w:t>
      </w:r>
      <w:r>
        <w:rPr>
          <w:sz w:val="28"/>
          <w:szCs w:val="28"/>
        </w:rPr>
        <w:t>руга;</w:t>
      </w:r>
    </w:p>
    <w:p w14:paraId="782D91E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организует проведение собраний, опросов граждан, общественных обсуждений и публичных слушаний на подведомственной территории;</w:t>
      </w:r>
    </w:p>
    <w:p w14:paraId="5C81553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участвует в разработке и вносит предложения в документы стратегического планирования, в муниципальные программы Мошенс</w:t>
      </w:r>
      <w:r>
        <w:rPr>
          <w:sz w:val="28"/>
          <w:szCs w:val="28"/>
        </w:rPr>
        <w:t xml:space="preserve">кого муниципального округа, участвует в их реализации в пределах компетенции; </w:t>
      </w:r>
    </w:p>
    <w:p w14:paraId="77FD7613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участвует в разработке муниципальных правовых актов округа и вносит предложения о внесении изменений в муниципальные правовые акты округа в пределах компетенции;</w:t>
      </w:r>
    </w:p>
    <w:p w14:paraId="37479FA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организуе</w:t>
      </w:r>
      <w:r>
        <w:rPr>
          <w:sz w:val="28"/>
          <w:szCs w:val="28"/>
        </w:rPr>
        <w:t>т работу с бесхозяйными объектами, самовольными постройками на подведомственной территории;</w:t>
      </w:r>
    </w:p>
    <w:p w14:paraId="5398CCF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вносит предложения по подбору земельных участков, участвует в обследовании земельных участков, в целях их формирования для последующего предоставления, в том чис</w:t>
      </w:r>
      <w:r>
        <w:rPr>
          <w:sz w:val="28"/>
          <w:szCs w:val="28"/>
        </w:rPr>
        <w:t>ле для реализации инвестиционных проектов на подведомственной территории;</w:t>
      </w:r>
    </w:p>
    <w:p w14:paraId="37B17F4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осуществляет взаимодействие с контрольными, надзорными органами, организациями коммунального комплекса, организациями, осуществляющими управление многоквартирными домами;</w:t>
      </w:r>
    </w:p>
    <w:p w14:paraId="1705482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при в</w:t>
      </w:r>
      <w:r>
        <w:rPr>
          <w:sz w:val="28"/>
          <w:szCs w:val="28"/>
        </w:rPr>
        <w:t>озникновении аварийных ситуаций на подведомственной территории обеспечивает информирование соответствующих служб, осуществляет контроль устранения аварийности;</w:t>
      </w:r>
    </w:p>
    <w:p w14:paraId="2656E19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обеспечивает доведение до жителей, проживающих на подведомственной территории, информации по </w:t>
      </w:r>
      <w:r>
        <w:rPr>
          <w:sz w:val="28"/>
          <w:szCs w:val="28"/>
        </w:rPr>
        <w:t>вопросам жизнеобеспечения и иным вопросам, затрагивающих права и обязанности граждан;</w:t>
      </w:r>
    </w:p>
    <w:p w14:paraId="69F9C25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участвует в мероприятиях по готовности объектов, теплоснабжающих организаций, теплосетевых организаций, отдельных категорий потребителей к отопительному периоду;</w:t>
      </w:r>
    </w:p>
    <w:p w14:paraId="5A8964DD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>
        <w:rPr>
          <w:sz w:val="28"/>
          <w:szCs w:val="28"/>
        </w:rPr>
        <w:t>вносит в уполномоченный орган Администрации Мошенского муниципального округа предложения по изменению и развитию маршрутной сети регулярных перевозок пассажиров и багажа автомобильным транспортом общего пользования, расписанию движения между населенными пу</w:t>
      </w:r>
      <w:r>
        <w:rPr>
          <w:sz w:val="28"/>
          <w:szCs w:val="28"/>
        </w:rPr>
        <w:t>нктами Мошенского муниципального округа на подведомственной территории;</w:t>
      </w:r>
    </w:p>
    <w:p w14:paraId="576EC06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участвует в деятельности комиссий, советов и иных органов, созданных Администрацией Мошенского муниципального округа по вопросам, связанным с осуществлением функций Отдела;</w:t>
      </w:r>
    </w:p>
    <w:p w14:paraId="55C684B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пре</w:t>
      </w:r>
      <w:r>
        <w:rPr>
          <w:sz w:val="28"/>
          <w:szCs w:val="28"/>
        </w:rPr>
        <w:t>дставляет в уполномоченный орган Администрации Мошенского муниципального округа заявки на отлов безнадзорных животных, обитающих на подведомственной территории;</w:t>
      </w:r>
    </w:p>
    <w:p w14:paraId="3129298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проверяет состояние источников противопожарного водоснабжения, организует проведение работ </w:t>
      </w:r>
      <w:r>
        <w:rPr>
          <w:sz w:val="28"/>
          <w:szCs w:val="28"/>
        </w:rPr>
        <w:t>по содержанию, текущему ремонту источников противопожарного водоснабжения (искусственных водоемов); принимает меры по обеспечению беспрепятственного проезда пожарной техники к месту пожара;</w:t>
      </w:r>
    </w:p>
    <w:p w14:paraId="757EB05A" w14:textId="77777777" w:rsidR="003C19BA" w:rsidRDefault="00043E3E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15) организует закупки товаров, работ и услуг для исполнения полно</w:t>
      </w:r>
      <w:r>
        <w:rPr>
          <w:sz w:val="28"/>
          <w:szCs w:val="28"/>
        </w:rPr>
        <w:t xml:space="preserve">мочий Отдела в соответствии с требованиями </w:t>
      </w:r>
      <w:r>
        <w:rPr>
          <w:bCs/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14:paraId="4C64492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заключает и расторгает муниципальные контракты, ос</w:t>
      </w:r>
      <w:r>
        <w:rPr>
          <w:sz w:val="28"/>
          <w:szCs w:val="28"/>
        </w:rPr>
        <w:t>уществляет контроль за исполнением заключенных муниципальных контрактов;</w:t>
      </w:r>
    </w:p>
    <w:p w14:paraId="060E407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 выявляет несанкционированные свалки на подведомственной территории и организует их ликвидацию в установленном порядке;</w:t>
      </w:r>
    </w:p>
    <w:p w14:paraId="3BA4365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организует вывоз с территории общего пользования мусора,</w:t>
      </w:r>
      <w:r>
        <w:rPr>
          <w:sz w:val="28"/>
          <w:szCs w:val="28"/>
        </w:rPr>
        <w:t xml:space="preserve"> образовавшегося в результате проведения комплексной уборки территории;</w:t>
      </w:r>
    </w:p>
    <w:p w14:paraId="282DB75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19) вносит предложения в план текущего и капитального ремонта объектов благоустройства на подведомственной территории, организует его исполнение;</w:t>
      </w:r>
    </w:p>
    <w:p w14:paraId="0B4CC42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 участвует в осуществлении контроля</w:t>
      </w:r>
      <w:r>
        <w:rPr>
          <w:sz w:val="28"/>
          <w:szCs w:val="28"/>
        </w:rPr>
        <w:t xml:space="preserve"> за проведением земляных работ, за использованием муниципальных земель;</w:t>
      </w:r>
    </w:p>
    <w:p w14:paraId="3E115AA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21) организует свод аварийных деревьев на подведомственной территории;</w:t>
      </w:r>
    </w:p>
    <w:p w14:paraId="1D15674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 ведет учет личных подсобных хозяйств на подведомственной территории;</w:t>
      </w:r>
    </w:p>
    <w:p w14:paraId="25FA605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осуществляет подготовку документов </w:t>
      </w:r>
      <w:r>
        <w:rPr>
          <w:sz w:val="28"/>
          <w:szCs w:val="28"/>
        </w:rPr>
        <w:t>на постановку на учет бесхозяйного имущества, расположенного на подведомственной территории;</w:t>
      </w:r>
    </w:p>
    <w:p w14:paraId="6977929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24) участвует в организации обследования жилых помещений на предмет пригодности/непригодности для проживания, признания в установленном порядке жилых помещений мун</w:t>
      </w:r>
      <w:r>
        <w:rPr>
          <w:sz w:val="28"/>
          <w:szCs w:val="28"/>
        </w:rPr>
        <w:t>иципального жилищного фонда непригодными для проживания;</w:t>
      </w:r>
    </w:p>
    <w:p w14:paraId="5053CAE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 осуществляет организацию освещения улиц;</w:t>
      </w:r>
    </w:p>
    <w:p w14:paraId="1788F09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6</w:t>
      </w:r>
      <w:r>
        <w:rPr>
          <w:sz w:val="28"/>
          <w:szCs w:val="28"/>
        </w:rPr>
        <w:t>) осуществляет работу с обращениями граждан и юридических лиц в установленном законодательством порядке;</w:t>
      </w:r>
    </w:p>
    <w:p w14:paraId="69F979B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>) содействует созданию органов территориально</w:t>
      </w:r>
      <w:r>
        <w:rPr>
          <w:sz w:val="28"/>
          <w:szCs w:val="28"/>
        </w:rPr>
        <w:t>го общественного самоуправления, взаимодействует с органами территориального общественного самоуправления, общественными и иными некоммерческими организациями, в том числе социально ориентированными, религиозными объединениями, осуществляющими деятельность</w:t>
      </w:r>
      <w:r>
        <w:rPr>
          <w:sz w:val="28"/>
          <w:szCs w:val="28"/>
        </w:rPr>
        <w:t xml:space="preserve"> на подведомственной территории;</w:t>
      </w:r>
    </w:p>
    <w:p w14:paraId="1E089BA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8</w:t>
      </w:r>
      <w:r>
        <w:rPr>
          <w:sz w:val="28"/>
          <w:szCs w:val="28"/>
        </w:rPr>
        <w:t>) осуществляет мониторинг общественного мнения, прогнозирует возможное обострение социальной напряженности, принимает профилактические меры по предупреждению конфликтов;</w:t>
      </w:r>
    </w:p>
    <w:p w14:paraId="792DD96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) оказывает содействие избирательным комиссиям, </w:t>
      </w:r>
      <w:r>
        <w:rPr>
          <w:sz w:val="28"/>
          <w:szCs w:val="28"/>
        </w:rPr>
        <w:t>комиссиям референдума в проведении на подведомственной территории референдумов, выборов в органы государственной власти и местного самоуправления;</w:t>
      </w:r>
    </w:p>
    <w:p w14:paraId="49CE7F5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>
        <w:rPr>
          <w:sz w:val="28"/>
          <w:szCs w:val="28"/>
        </w:rPr>
        <w:t>) взаимодействует со старостами населенных пунктов на подведомственной территории при решении вопросов мест</w:t>
      </w:r>
      <w:r>
        <w:rPr>
          <w:sz w:val="28"/>
          <w:szCs w:val="28"/>
        </w:rPr>
        <w:t>ного значения;</w:t>
      </w:r>
    </w:p>
    <w:p w14:paraId="3761F3B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1</w:t>
      </w:r>
      <w:r>
        <w:rPr>
          <w:sz w:val="28"/>
          <w:szCs w:val="28"/>
        </w:rPr>
        <w:t>) участвует в практиках инициативного бюджетирования: ППМИ, «Дорога к дому», «Наш выбор», «Народный бюджет», ТОС;</w:t>
      </w:r>
    </w:p>
    <w:p w14:paraId="47B275F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2</w:t>
      </w:r>
      <w:r>
        <w:rPr>
          <w:sz w:val="28"/>
          <w:szCs w:val="28"/>
        </w:rPr>
        <w:t>) оказывает содействие жителям подведомственной территории   в подготовке и реализации инициативных проектов;</w:t>
      </w:r>
    </w:p>
    <w:p w14:paraId="7164045E" w14:textId="77777777" w:rsidR="003C19BA" w:rsidRDefault="00043E3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осуществл</w:t>
      </w:r>
      <w:r>
        <w:rPr>
          <w:rFonts w:eastAsia="Calibri"/>
          <w:color w:val="000000"/>
          <w:sz w:val="28"/>
          <w:szCs w:val="28"/>
          <w:lang w:eastAsia="en-US"/>
        </w:rPr>
        <w:t xml:space="preserve">яет бюджетные полномочия, закрепленные решением </w:t>
      </w:r>
      <w:r>
        <w:rPr>
          <w:rFonts w:eastAsia="Calibri"/>
          <w:sz w:val="28"/>
          <w:szCs w:val="28"/>
          <w:lang w:eastAsia="en-US"/>
        </w:rPr>
        <w:t>Думы муниципального округа о бюджете на соответствующий финансовый год и плановый период и другими нормативно-правовыми актами Администрации муниципального округа;</w:t>
      </w:r>
    </w:p>
    <w:p w14:paraId="29620CB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4</w:t>
      </w:r>
      <w:r>
        <w:rPr>
          <w:sz w:val="28"/>
          <w:szCs w:val="28"/>
        </w:rPr>
        <w:t>) обеспечивает защиту интересов Отдела в с</w:t>
      </w:r>
      <w:r>
        <w:rPr>
          <w:sz w:val="28"/>
          <w:szCs w:val="28"/>
        </w:rPr>
        <w:t>удебных, правоохранительных и иных органах;</w:t>
      </w:r>
    </w:p>
    <w:p w14:paraId="0BAA39A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5</w:t>
      </w:r>
      <w:r>
        <w:rPr>
          <w:sz w:val="28"/>
          <w:szCs w:val="28"/>
        </w:rPr>
        <w:t>) в пределах своей компетенции, участвует в общественно-политических мероприятиях округа;</w:t>
      </w:r>
    </w:p>
    <w:p w14:paraId="4FE32DDC" w14:textId="77777777" w:rsidR="003C19BA" w:rsidRDefault="00043E3E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6</w:t>
      </w:r>
      <w:r>
        <w:rPr>
          <w:sz w:val="28"/>
          <w:szCs w:val="28"/>
        </w:rPr>
        <w:t>) проводит контрольно-надзорные мероприятия в отношении юридических лиц, индивидуальных предпринимателей, физических л</w:t>
      </w:r>
      <w:r>
        <w:rPr>
          <w:sz w:val="28"/>
          <w:szCs w:val="28"/>
        </w:rPr>
        <w:t xml:space="preserve">иц по осуществлению муниципального контроля в соответствии с федеральным законодательством, законодательством Новгородской области, нормативными правовыми актами органов государственной власти Новгородской области и Администрации Мошенского муниципального </w:t>
      </w:r>
      <w:r>
        <w:rPr>
          <w:sz w:val="28"/>
          <w:szCs w:val="28"/>
        </w:rPr>
        <w:t>округа,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нестаци</w:t>
      </w:r>
      <w:r>
        <w:rPr>
          <w:sz w:val="28"/>
          <w:szCs w:val="28"/>
        </w:rPr>
        <w:t>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благоустройства;</w:t>
      </w:r>
    </w:p>
    <w:p w14:paraId="638F2004" w14:textId="77777777" w:rsidR="003C19BA" w:rsidRDefault="00043E3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) оформляет документы по итогам проведения контрольно-надзорных мероприятий в </w:t>
      </w:r>
      <w:r>
        <w:rPr>
          <w:sz w:val="28"/>
          <w:szCs w:val="28"/>
        </w:rPr>
        <w:t xml:space="preserve">рамках осуществления муниципального контроля в соответствии с утвержденными типовыми формами; </w:t>
      </w:r>
    </w:p>
    <w:p w14:paraId="04B10026" w14:textId="77777777" w:rsidR="003C19BA" w:rsidRDefault="00043E3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выдает предписания об устранении выявленных нарушений по итогам проведения контрольных мероприятий, осуществляет контроль за их исполнением; </w:t>
      </w:r>
    </w:p>
    <w:p w14:paraId="49B7B213" w14:textId="77777777" w:rsidR="003C19BA" w:rsidRDefault="00043E3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39)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 xml:space="preserve"> объявляет п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>редостережение о недопустимости нарушения обязательных требований и предлагает принять меры по обеспечению соблюдения обязательных требований при наличии сведений о готовящихся нарушениях обязательных требований или признаках нарушений обязательных требова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>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ценностям;</w:t>
      </w:r>
    </w:p>
    <w:p w14:paraId="001C6CE3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40) подготавливает и направля</w:t>
      </w:r>
      <w:r>
        <w:rPr>
          <w:sz w:val="28"/>
          <w:szCs w:val="28"/>
        </w:rPr>
        <w:t xml:space="preserve">ет в Администрацию Мошенского муниципального округа материалы проверок при выявлении в ходе контрольного мероприятия признаков административного правонарушениях, подведомственных иным уполномоченным государственным органам для последующего их направления; </w:t>
      </w:r>
    </w:p>
    <w:p w14:paraId="768E220C" w14:textId="77777777" w:rsidR="003C19BA" w:rsidRDefault="0004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41) вносит сведения в государственные информационные системы по проведению профилактических и контрольных мероприятий в рамках реализации Федерального закона от 31 июля 2020 года № 248-ФЗ «О государственном контроле (надзоре) и муниципальном контроле в Ро</w:t>
      </w:r>
      <w:r>
        <w:rPr>
          <w:sz w:val="28"/>
          <w:szCs w:val="28"/>
        </w:rPr>
        <w:t>ссийской Федерации», в том числе в региональные информационные продукты;</w:t>
      </w:r>
    </w:p>
    <w:p w14:paraId="0B3E9774" w14:textId="77777777" w:rsidR="003C19BA" w:rsidRDefault="0004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42) осуществляет мероприятия по профилактике нарушений обязательных требований, требований, установленных муниципальными правовыми актами;</w:t>
      </w:r>
    </w:p>
    <w:p w14:paraId="69965E5A" w14:textId="77777777" w:rsidR="003C19BA" w:rsidRDefault="00043E3E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43) направляет предостережения о </w:t>
      </w:r>
      <w:r>
        <w:rPr>
          <w:sz w:val="28"/>
          <w:szCs w:val="28"/>
        </w:rPr>
        <w:t>недопустимости нарушения обязательных требований, осуществляет консультирование по вопросам соблюдения обязательных требований;</w:t>
      </w:r>
    </w:p>
    <w:p w14:paraId="5EB9394B" w14:textId="77777777" w:rsidR="003C19BA" w:rsidRDefault="00043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44) осуществляет претензионную и исковую работу по вопросам осуществления муниципального контроля; </w:t>
      </w:r>
    </w:p>
    <w:p w14:paraId="0DE0B473" w14:textId="77777777" w:rsidR="003C19BA" w:rsidRDefault="0004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45) принимает участие в суде</w:t>
      </w:r>
      <w:r>
        <w:rPr>
          <w:sz w:val="28"/>
          <w:szCs w:val="28"/>
        </w:rPr>
        <w:t>бных заседаниях по вопросам осуществления муниципального контроля;</w:t>
      </w:r>
    </w:p>
    <w:p w14:paraId="25219D41" w14:textId="77777777" w:rsidR="003C19BA" w:rsidRDefault="00043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46) участвует в разработке нормативных правовых актов в рамках муниципального контроля;</w:t>
      </w:r>
    </w:p>
    <w:p w14:paraId="67389F0C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47) взаимодействуют с органами государственного контроля (надзора) по вопросам, связанным с осуществл</w:t>
      </w:r>
      <w:r>
        <w:rPr>
          <w:sz w:val="28"/>
          <w:szCs w:val="28"/>
        </w:rPr>
        <w:t>ением муниципального контроля;</w:t>
      </w:r>
    </w:p>
    <w:p w14:paraId="26C0DB34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48) участвует в учебных и учебно-практических мероприятиях;</w:t>
      </w:r>
    </w:p>
    <w:p w14:paraId="07C623BF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49) регулярно изучает действующее законодательство, изменения, внесённые в него, и практику его применения;</w:t>
      </w:r>
    </w:p>
    <w:p w14:paraId="2C34A350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50) выявляет заброшенные населенные пункты на подведомств</w:t>
      </w:r>
      <w:r>
        <w:rPr>
          <w:sz w:val="28"/>
          <w:szCs w:val="28"/>
        </w:rPr>
        <w:t>енной территории;</w:t>
      </w:r>
    </w:p>
    <w:p w14:paraId="274FE4B8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51) составляет протоколы об административных правонарушениях, предусмотренных </w:t>
      </w:r>
      <w:hyperlink r:id="rId10" w:history="1">
        <w:r>
          <w:rPr>
            <w:sz w:val="28"/>
            <w:szCs w:val="28"/>
          </w:rPr>
          <w:t>част</w:t>
        </w:r>
        <w:r>
          <w:rPr>
            <w:sz w:val="28"/>
            <w:szCs w:val="28"/>
          </w:rPr>
          <w:t>ью 1 статьи 19.4</w:t>
        </w:r>
      </w:hyperlink>
      <w:r>
        <w:rPr>
          <w:sz w:val="28"/>
          <w:szCs w:val="28"/>
        </w:rPr>
        <w:t xml:space="preserve">, </w:t>
      </w:r>
      <w:hyperlink r:id="rId11" w:history="1">
        <w:r>
          <w:rPr>
            <w:sz w:val="28"/>
            <w:szCs w:val="28"/>
          </w:rPr>
          <w:t>статьей 19.4.1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sz w:val="28"/>
            <w:szCs w:val="28"/>
          </w:rPr>
          <w:t>частью 1 статьи 19.5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sz w:val="28"/>
            <w:szCs w:val="28"/>
          </w:rPr>
          <w:t>статьей 19.7</w:t>
        </w:r>
      </w:hyperlink>
      <w:r>
        <w:rPr>
          <w:sz w:val="28"/>
          <w:szCs w:val="28"/>
        </w:rPr>
        <w:t xml:space="preserve"> Кодекса Российской Федерации об административных правонарушениях и статьями 2-1, 3-1- 3-14, 3-16, 3-18- 3-20 областным законом Новгородской области от 01.02.2016 № 914-ОЗ «Об административных правонарушениях»;</w:t>
      </w:r>
    </w:p>
    <w:p w14:paraId="4E6DF866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52) </w:t>
      </w:r>
      <w:r>
        <w:rPr>
          <w:sz w:val="28"/>
          <w:szCs w:val="28"/>
        </w:rPr>
        <w:t>осуществляет выявление неправомерно размещенных торговых и иных нестационарных объектов на территории муниципального округа, организовывает их демонтаж (снос);</w:t>
      </w:r>
    </w:p>
    <w:p w14:paraId="50574030" w14:textId="77777777" w:rsidR="003C19BA" w:rsidRDefault="00043E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53) проводит регулярные на постоянной основе обходы (объезды) подведомственной территории с цель</w:t>
      </w:r>
      <w:r>
        <w:rPr>
          <w:sz w:val="28"/>
          <w:szCs w:val="28"/>
        </w:rPr>
        <w:t>ю осуществления контроля за соблюдением установленных требований;</w:t>
      </w:r>
    </w:p>
    <w:p w14:paraId="61D2D05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54) рассматривает письменные и устные обращения граждан и организаций по вопросам, относящимся к компетенции территориальные отделы, принимает соответствующие меры, подготавливает и направля</w:t>
      </w:r>
      <w:r>
        <w:rPr>
          <w:sz w:val="28"/>
          <w:szCs w:val="28"/>
        </w:rPr>
        <w:t>ет ответы в установленные законодательством Российской Федерации сроки</w:t>
      </w:r>
    </w:p>
    <w:p w14:paraId="09ED893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55) выполняет иные функции в соответствии с законодательством, уставом Мошенского муниципального округа, муниципальными правовыми актами Мошенского муниципального округа.</w:t>
      </w:r>
    </w:p>
    <w:p w14:paraId="4FC792D9" w14:textId="77777777" w:rsidR="003C19BA" w:rsidRDefault="003C19BA">
      <w:pPr>
        <w:widowControl w:val="0"/>
        <w:ind w:firstLine="709"/>
        <w:jc w:val="both"/>
        <w:rPr>
          <w:sz w:val="28"/>
          <w:szCs w:val="28"/>
        </w:rPr>
      </w:pPr>
    </w:p>
    <w:p w14:paraId="33FE2CD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 Права Отде</w:t>
      </w:r>
      <w:r>
        <w:rPr>
          <w:b/>
          <w:sz w:val="28"/>
          <w:szCs w:val="28"/>
        </w:rPr>
        <w:t>ла</w:t>
      </w:r>
    </w:p>
    <w:p w14:paraId="00E1B8E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исполнения своих полномочий Отдел вправе:</w:t>
      </w:r>
    </w:p>
    <w:p w14:paraId="3478803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Запрашивать и получать в установленном порядке от федеральных, региональных органов государственной власти, органов местного самоуправления Мошенского муниципального округа, отраслевых (функциональных) </w:t>
      </w:r>
      <w:r>
        <w:rPr>
          <w:sz w:val="28"/>
          <w:szCs w:val="28"/>
        </w:rPr>
        <w:t>органов Администрации Мошенского муниципального округа, организаций и учреждений, документы и информацию, необходимые для решения вопросов, отнесенных к полномочиям Отдела;</w:t>
      </w:r>
    </w:p>
    <w:p w14:paraId="42CC469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Вносить Главе Мошенского муниципального округа предложения по совершенствовани</w:t>
      </w:r>
      <w:r>
        <w:rPr>
          <w:sz w:val="28"/>
          <w:szCs w:val="28"/>
        </w:rPr>
        <w:t>ю работы Отдела, связанной с выполнением основных функций и полномочий;</w:t>
      </w:r>
    </w:p>
    <w:p w14:paraId="1A4432F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Проводить и принимать участие в совещаниях, семинарах, конференциях и прочих мероприятиях, отнесенных к полномочиям Отдела;</w:t>
      </w:r>
    </w:p>
    <w:p w14:paraId="3DF10D9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Пользоваться сведениями информационных банков данн</w:t>
      </w:r>
      <w:r>
        <w:rPr>
          <w:sz w:val="28"/>
          <w:szCs w:val="28"/>
        </w:rPr>
        <w:t>ых, имеющихся в Администрации Мошенского муниципального округа;</w:t>
      </w:r>
    </w:p>
    <w:p w14:paraId="10BB2FF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Готовить в установленном порядке предложения по объёмам финансирования для исполнения основных функций Отдела;</w:t>
      </w:r>
    </w:p>
    <w:p w14:paraId="4EC335D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Выступать в качестве истца, ответчика и третьего лица у мировых судей, </w:t>
      </w:r>
      <w:r>
        <w:rPr>
          <w:sz w:val="28"/>
          <w:szCs w:val="28"/>
        </w:rPr>
        <w:t>в судах общей юрисдикции, арбитражных судах в соответствии с действующим законодательством Российской Федерации;</w:t>
      </w:r>
    </w:p>
    <w:p w14:paraId="6902F2A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Издавать приказы по вопросам деятельности Отдела; заключать соглашения, муниципальные контракты и договоры, предусмотренные действующим за</w:t>
      </w:r>
      <w:r>
        <w:rPr>
          <w:sz w:val="28"/>
          <w:szCs w:val="28"/>
        </w:rPr>
        <w:t>конодательством Российской Федерации в пределах компетенции. Подписывать исходящую документацию Отдела;</w:t>
      </w:r>
    </w:p>
    <w:p w14:paraId="3EC89EF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Осуществлять иные права, предусмотренные действующим законодательством Российской Федерации.   </w:t>
      </w:r>
    </w:p>
    <w:p w14:paraId="25F3672C" w14:textId="77777777" w:rsidR="003C19BA" w:rsidRDefault="00043E3E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Руководство, организация деятельности Отдела</w:t>
      </w:r>
    </w:p>
    <w:p w14:paraId="69DEEE24" w14:textId="77777777" w:rsidR="003C19BA" w:rsidRDefault="00043E3E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>
        <w:rPr>
          <w:rFonts w:ascii="Times New Roman" w:hAnsi="Times New Roman"/>
          <w:sz w:val="28"/>
          <w:szCs w:val="28"/>
        </w:rPr>
        <w:t xml:space="preserve">. Калининский </w:t>
      </w:r>
      <w:r>
        <w:rPr>
          <w:rFonts w:ascii="Times New Roman" w:hAnsi="Times New Roman"/>
          <w:b/>
          <w:sz w:val="28"/>
          <w:szCs w:val="28"/>
        </w:rPr>
        <w:t xml:space="preserve">функциональный </w:t>
      </w:r>
      <w:r>
        <w:rPr>
          <w:rFonts w:ascii="Times New Roman" w:hAnsi="Times New Roman"/>
          <w:sz w:val="28"/>
          <w:szCs w:val="28"/>
        </w:rPr>
        <w:t xml:space="preserve">отдел Администрации Мошенского муниципального округа Новгородской области возглавляет Глава Калининского </w:t>
      </w:r>
      <w:r>
        <w:rPr>
          <w:rFonts w:ascii="Times New Roman" w:hAnsi="Times New Roman"/>
          <w:b/>
          <w:sz w:val="28"/>
          <w:szCs w:val="28"/>
        </w:rPr>
        <w:t>функционального</w:t>
      </w:r>
      <w:r>
        <w:rPr>
          <w:rFonts w:ascii="Times New Roman" w:hAnsi="Times New Roman"/>
          <w:sz w:val="28"/>
          <w:szCs w:val="28"/>
        </w:rPr>
        <w:t xml:space="preserve"> отдела Администрации Мошенского муниципального округа Новгородской области (далее - Глава </w:t>
      </w:r>
      <w:r>
        <w:rPr>
          <w:rFonts w:ascii="Times New Roman" w:hAnsi="Times New Roman"/>
          <w:b/>
          <w:sz w:val="28"/>
          <w:szCs w:val="28"/>
        </w:rPr>
        <w:t>функционального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отдела), который назначается и освобождается от должности Главой Мошенского муниципального округа, распоряжением Администрации Мошенского муниципального округа, в установленном законом порядке.</w:t>
      </w:r>
    </w:p>
    <w:p w14:paraId="46FA1813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На должность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назначается лицо, имеющее высшее образование не ниже уровня специалитета, магистратуры, наличие не менее двух лет стажа муниципальной службы или стажа работы по специальности, направлению подготовки.</w:t>
      </w:r>
    </w:p>
    <w:p w14:paraId="0D9CF51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Должность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отно</w:t>
      </w:r>
      <w:r>
        <w:rPr>
          <w:sz w:val="28"/>
          <w:szCs w:val="28"/>
        </w:rPr>
        <w:t xml:space="preserve">сится к группе главных должностей Реестра должностей муниципальной службы в Новгородской области. </w:t>
      </w:r>
    </w:p>
    <w:p w14:paraId="4692FEC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подчиняется непосредственно Главе Мошенского муниципального округа, организует работу Отдела в соответствии с настоящим Пол</w:t>
      </w:r>
      <w:r>
        <w:rPr>
          <w:sz w:val="28"/>
          <w:szCs w:val="28"/>
        </w:rPr>
        <w:t xml:space="preserve">ожением. </w:t>
      </w:r>
    </w:p>
    <w:p w14:paraId="031ECB4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В случае временного отсутствия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(отпуск, командировка, временная нетрудоспособность) его обязанности временно осуществляет специалист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назначенный в соответствии с распоряжением Администраци</w:t>
      </w:r>
      <w:r>
        <w:rPr>
          <w:sz w:val="28"/>
          <w:szCs w:val="28"/>
        </w:rPr>
        <w:t>и муниципального округа.</w:t>
      </w:r>
    </w:p>
    <w:p w14:paraId="7F6D5E6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Должностные инструкции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сотрудников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утверждаются Главой Мошенского муниципального округа.</w:t>
      </w:r>
    </w:p>
    <w:p w14:paraId="35217C45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Специалисты Отдела пользуются всеми правами, предоставленными им трудовым закон</w:t>
      </w:r>
      <w:r>
        <w:rPr>
          <w:sz w:val="28"/>
          <w:szCs w:val="28"/>
        </w:rPr>
        <w:t xml:space="preserve">одательством Российской Федерации, законодательством о муниципальной службе. </w:t>
      </w:r>
    </w:p>
    <w:p w14:paraId="764D74F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отдела: </w:t>
      </w:r>
    </w:p>
    <w:p w14:paraId="5E89739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5.8.1. Организует работу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руководит его деятельностью, распределяет обязанности между сотрудниками, даёт указания, об</w:t>
      </w:r>
      <w:r>
        <w:rPr>
          <w:sz w:val="28"/>
          <w:szCs w:val="28"/>
        </w:rPr>
        <w:t xml:space="preserve">язательные для исполнения специалистами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проверяет их исполнение;</w:t>
      </w:r>
    </w:p>
    <w:p w14:paraId="03E42D0E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5.8.2. Несёт ответственность за неисполнение или ненадлежащее исполнение задач и функций, возложенных на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и результаты его деятельности;</w:t>
      </w:r>
    </w:p>
    <w:p w14:paraId="488C937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5.8.3. Разрабатывает должностные инструкции работников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изменения и дополнения в них;</w:t>
      </w:r>
    </w:p>
    <w:p w14:paraId="780A243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5.8.4. Вносит в установленном порядке предложения в Администрацию муниципального округа о структуре и штатном расписании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отдела;</w:t>
      </w:r>
    </w:p>
    <w:p w14:paraId="45F9812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.8.5. Обеспечивает:</w:t>
      </w:r>
    </w:p>
    <w:p w14:paraId="02F5AA7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работниками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трудовой и исполнительской дисциплины;  </w:t>
      </w:r>
    </w:p>
    <w:p w14:paraId="69767B6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защиту информационных ресурсов, сведений ограниченного доступа, находящихся в ведении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в соответствии с требованиями законодат</w:t>
      </w:r>
      <w:r>
        <w:rPr>
          <w:sz w:val="28"/>
          <w:szCs w:val="28"/>
        </w:rPr>
        <w:t>ельства Российской Федерации;</w:t>
      </w:r>
    </w:p>
    <w:p w14:paraId="3300DDF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населения через средства массовой информации о работе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представление информации по официальным запросам в порядке, предусмотренном действующим законодательством; </w:t>
      </w:r>
    </w:p>
    <w:p w14:paraId="1DA6320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5.8.6. Разрабатывает Пол</w:t>
      </w:r>
      <w:r>
        <w:rPr>
          <w:sz w:val="28"/>
          <w:szCs w:val="28"/>
        </w:rPr>
        <w:t xml:space="preserve">ожение о </w:t>
      </w:r>
      <w:r>
        <w:rPr>
          <w:b/>
          <w:sz w:val="28"/>
          <w:szCs w:val="28"/>
        </w:rPr>
        <w:t>функциональном</w:t>
      </w:r>
      <w:r>
        <w:rPr>
          <w:sz w:val="28"/>
          <w:szCs w:val="28"/>
        </w:rPr>
        <w:t xml:space="preserve"> отделе, дополнения и изменения к нему;</w:t>
      </w:r>
    </w:p>
    <w:p w14:paraId="072BA84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5.8.7. Подписывает приказы по вопросам, отнесенным к полномочиям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>, в том числе по вопросам организации внутренней работы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Подписывает и согласовывае</w:t>
      </w:r>
      <w:r>
        <w:rPr>
          <w:sz w:val="28"/>
          <w:szCs w:val="28"/>
        </w:rPr>
        <w:t xml:space="preserve">т служебную документацию и иные документы в пределах своей компетенции и полномочий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отдела; </w:t>
      </w:r>
    </w:p>
    <w:p w14:paraId="7692089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5.8.8. Действует без доверенности от имени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>, представляет его во всех органах и организациях;</w:t>
      </w:r>
    </w:p>
    <w:p w14:paraId="7DA3ADA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5.8.9. Осуществляет иные полном</w:t>
      </w:r>
      <w:r>
        <w:rPr>
          <w:sz w:val="28"/>
          <w:szCs w:val="28"/>
        </w:rPr>
        <w:t xml:space="preserve">очия в соответствии с задачами и функциями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отдела.</w:t>
      </w:r>
    </w:p>
    <w:p w14:paraId="472D823C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 Отдел организует проведение работы по стабилизации и улучшению значений следующих показателей эффективности работы отдела:</w:t>
      </w:r>
    </w:p>
    <w:p w14:paraId="609012C3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своевременное и оперативное выполнение поручений и </w:t>
      </w:r>
      <w:r>
        <w:rPr>
          <w:sz w:val="28"/>
          <w:szCs w:val="28"/>
        </w:rPr>
        <w:t>распоряжений Главы муниципального округа в установленные сроки;</w:t>
      </w:r>
    </w:p>
    <w:p w14:paraId="7036298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подготовка служебных документов в соответствии с требованиями, установленными нормативными и методическими документами в сфере документационного обеспечения;</w:t>
      </w:r>
    </w:p>
    <w:p w14:paraId="224CA30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отсутствие нарушения сроков </w:t>
      </w:r>
      <w:r>
        <w:rPr>
          <w:sz w:val="28"/>
          <w:szCs w:val="28"/>
        </w:rPr>
        <w:t>представления адресатам документов находящихся на контроле и документов находящихся на исполнении;</w:t>
      </w:r>
    </w:p>
    <w:p w14:paraId="67AD3659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качество содержания автомобильных дорог общего пользования, мостов и иных транспортных инженерных сооружений в границах подведомственной территории;</w:t>
      </w:r>
    </w:p>
    <w:p w14:paraId="6CE1D3B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ка</w:t>
      </w:r>
      <w:r>
        <w:rPr>
          <w:sz w:val="28"/>
          <w:szCs w:val="28"/>
        </w:rPr>
        <w:t>чество состояния и благоустройства мест захоронения в границах подведомственной территории;</w:t>
      </w:r>
    </w:p>
    <w:p w14:paraId="0D3ED65B" w14:textId="77777777" w:rsidR="003C19BA" w:rsidRDefault="00043E3E">
      <w:pPr>
        <w:widowControl w:val="0"/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6) состояние уличного освещения в границах подведомственной территории;</w:t>
      </w:r>
    </w:p>
    <w:p w14:paraId="1ABE6A8D" w14:textId="77777777" w:rsidR="003C19BA" w:rsidRDefault="00043E3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поступление земельного налога, налога на имущество физических лиц транспортного налога с </w:t>
      </w:r>
      <w:r>
        <w:rPr>
          <w:rFonts w:eastAsia="Calibri"/>
          <w:sz w:val="28"/>
          <w:szCs w:val="28"/>
          <w:lang w:eastAsia="en-US"/>
        </w:rPr>
        <w:t>физических лиц;</w:t>
      </w:r>
    </w:p>
    <w:p w14:paraId="3379296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использование земель на подведомственной территории;</w:t>
      </w:r>
    </w:p>
    <w:p w14:paraId="29D7DC0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участие в организации диспансеризации населения на подведомственной территории;</w:t>
      </w:r>
    </w:p>
    <w:p w14:paraId="7699B892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выявление и постановка на учет бесхозяйных объектов на подведомственной территории;</w:t>
      </w:r>
    </w:p>
    <w:p w14:paraId="2DBBFB1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участие в</w:t>
      </w:r>
      <w:r>
        <w:rPr>
          <w:sz w:val="28"/>
          <w:szCs w:val="28"/>
        </w:rPr>
        <w:t xml:space="preserve"> программах округа и Новгородской области, в том числе направленных на улучшение условий проживания;</w:t>
      </w:r>
    </w:p>
    <w:p w14:paraId="1C7E0B3A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благоустройство подведомственной территории (клумбы, альпийские горки, вазоны, цветочные конструкции, детские и спортивные сооружения, скамейки, МАФы);</w:t>
      </w:r>
    </w:p>
    <w:p w14:paraId="03495E5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выполнение целевых показателей по муниципальному контролю;</w:t>
      </w:r>
    </w:p>
    <w:p w14:paraId="4E09849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участие в проектах инициативного бюджетирования на подведомственной территории;</w:t>
      </w:r>
    </w:p>
    <w:p w14:paraId="4A841786" w14:textId="77777777" w:rsidR="003C19BA" w:rsidRDefault="00043E3E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15) обеспечение уровня доверия к Президенту Российской Федерации, Губернатору Новгородской области, Главе Мо</w:t>
      </w:r>
      <w:r>
        <w:rPr>
          <w:spacing w:val="-2"/>
          <w:sz w:val="28"/>
          <w:szCs w:val="28"/>
        </w:rPr>
        <w:t>шенского муниципального округа;</w:t>
      </w:r>
    </w:p>
    <w:p w14:paraId="16DE6FD1" w14:textId="77777777" w:rsidR="003C19BA" w:rsidRDefault="00043E3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16) обеспечение снижения задолженности по налоговым доходам от налога на доходы физических лиц, земельного налога, налога на имущество физических лиц, транспортного налога с физических лиц в текущем финансовом году по сравне</w:t>
      </w:r>
      <w:r>
        <w:rPr>
          <w:rFonts w:eastAsia="Calibri"/>
          <w:sz w:val="28"/>
          <w:szCs w:val="28"/>
          <w:lang w:eastAsia="en-US"/>
        </w:rPr>
        <w:t>нию с отчетным финансовым годом;</w:t>
      </w:r>
    </w:p>
    <w:p w14:paraId="3A614A51" w14:textId="77777777" w:rsidR="003C19BA" w:rsidRDefault="00043E3E">
      <w:pPr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sz w:val="28"/>
          <w:szCs w:val="28"/>
        </w:rPr>
        <w:t>17) проведение контрольных мероприятий в соответствии с Федеральным законом от 31 июля 2020 года № 248-ФЗ «О государственном контроле (надзоре) и муниципальном контроле в Российской Федерации» в отношении объектов с признаками бесхозяйственного содержания,</w:t>
      </w:r>
      <w:r>
        <w:rPr>
          <w:sz w:val="28"/>
          <w:szCs w:val="28"/>
        </w:rPr>
        <w:t xml:space="preserve"> а именно: зданий, строений и сооружений с ненадлежащим внешним видом фасадов и ограждающих конструкций (в отношении не менее количества объектов, установленного Соглашением </w:t>
      </w:r>
      <w:r>
        <w:rPr>
          <w:rFonts w:ascii="Times New Roman CYR" w:hAnsi="Times New Roman CYR"/>
          <w:bCs/>
          <w:sz w:val="28"/>
          <w:szCs w:val="28"/>
        </w:rPr>
        <w:t xml:space="preserve">об осуществлении мер, направленных на социально-экономическое развитие Мошенского </w:t>
      </w:r>
      <w:r>
        <w:rPr>
          <w:rFonts w:ascii="Times New Roman CYR" w:hAnsi="Times New Roman CYR"/>
          <w:bCs/>
          <w:sz w:val="28"/>
          <w:szCs w:val="28"/>
        </w:rPr>
        <w:t>муниципального округа Новгородской области на текущий год);</w:t>
      </w:r>
    </w:p>
    <w:p w14:paraId="72AD506F" w14:textId="77777777" w:rsidR="003C19BA" w:rsidRDefault="00043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18) количество устраненных нарушений из числа выявленных нарушений обязательных требований (не менее 95%);</w:t>
      </w:r>
    </w:p>
    <w:p w14:paraId="41EB5042" w14:textId="77777777" w:rsidR="003C19BA" w:rsidRDefault="00043E3E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19) количество отмененных результатов контрольных мероприятий, в том числе по представлен</w:t>
      </w:r>
      <w:r>
        <w:rPr>
          <w:rFonts w:ascii="Times New Roman CYR" w:hAnsi="Times New Roman CYR"/>
          <w:bCs/>
          <w:sz w:val="28"/>
          <w:szCs w:val="28"/>
        </w:rPr>
        <w:t>иям прокуратуры (не более 3% от общего числа).</w:t>
      </w:r>
    </w:p>
    <w:p w14:paraId="62A034DD" w14:textId="77777777" w:rsidR="003C19BA" w:rsidRDefault="00043E3E">
      <w:pPr>
        <w:tabs>
          <w:tab w:val="left" w:pos="567"/>
        </w:tabs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20) количество отмененных в судебном порядке постановлений по делам об административных правонарушениях от общего количества вынесенных постановлений, за исключением постановлений, отмененных на основании стат</w:t>
      </w:r>
      <w:r>
        <w:rPr>
          <w:rFonts w:ascii="Times New Roman CYR" w:hAnsi="Times New Roman CYR"/>
          <w:bCs/>
          <w:sz w:val="28"/>
          <w:szCs w:val="28"/>
        </w:rPr>
        <w:t>ей 2.7 и 2.9 Кодекса Российской Федерации об административных правонарушениях (ноль);</w:t>
      </w:r>
    </w:p>
    <w:p w14:paraId="54F14DF8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21) выполнение в полном объеме разработанного и утвержденного </w:t>
      </w:r>
      <w:r>
        <w:rPr>
          <w:sz w:val="28"/>
          <w:szCs w:val="28"/>
        </w:rPr>
        <w:t>Администрацией муниципального округа на текущий год графика проведения контрольных мероприятий без взаимодей</w:t>
      </w:r>
      <w:r>
        <w:rPr>
          <w:sz w:val="28"/>
          <w:szCs w:val="28"/>
        </w:rPr>
        <w:t>ствия с контролируемым лицом в сфере благоустройства на туристических маршрутах, опорных сетях, расположенных на территории муниципальных образований области, в том числе в отношении борщевика Сосновского, объектов с признаками бесхозяйственного содержания</w:t>
      </w:r>
      <w:r>
        <w:rPr>
          <w:sz w:val="28"/>
          <w:szCs w:val="28"/>
        </w:rPr>
        <w:t>, а именно: зданий, строений и сооружений с ненадлежащим внешним видом фасадов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также в отсутствие или с н</w:t>
      </w:r>
      <w:r>
        <w:rPr>
          <w:sz w:val="28"/>
          <w:szCs w:val="28"/>
        </w:rPr>
        <w:t>арушением схемы размещения и/или дизайн-кода и правил благоустройств (100%).».</w:t>
      </w:r>
    </w:p>
    <w:p w14:paraId="0D21C046" w14:textId="77777777" w:rsidR="003C19BA" w:rsidRDefault="003C19BA">
      <w:pPr>
        <w:widowControl w:val="0"/>
        <w:ind w:firstLine="709"/>
        <w:jc w:val="both"/>
        <w:rPr>
          <w:sz w:val="28"/>
          <w:szCs w:val="28"/>
        </w:rPr>
      </w:pPr>
    </w:p>
    <w:p w14:paraId="4B31FF06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 Ответственность</w:t>
      </w:r>
    </w:p>
    <w:p w14:paraId="7F58508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или лицо, временно исполняющее его обязанности, несут персональную ответственность в соответствии с действующим законодател</w:t>
      </w:r>
      <w:r>
        <w:rPr>
          <w:sz w:val="28"/>
          <w:szCs w:val="28"/>
        </w:rPr>
        <w:t>ьством за неисполнение или ненадлежащее исполнение возложенных на Отдел задач и функций, действия или бездействие, ведущие к нарушению прав и законных интересов граждан, неисполнение основных обязанностей муниципального служащего, нарушение запретов и несо</w:t>
      </w:r>
      <w:r>
        <w:rPr>
          <w:sz w:val="28"/>
          <w:szCs w:val="28"/>
        </w:rPr>
        <w:t>блюдение ограничений, связанных с прохождением муниципальной службы, предусмотренных Федеральным законом от 2 марта 2007 г. № 25-ФЗ «О муниципальной службе в Российской Федерации».</w:t>
      </w:r>
    </w:p>
    <w:p w14:paraId="6EC2DA37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Сотрудники Отдела несут персональную ответственность в соответствии с </w:t>
      </w:r>
      <w:r>
        <w:rPr>
          <w:sz w:val="28"/>
          <w:szCs w:val="28"/>
        </w:rPr>
        <w:t>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 и несоблюдение ограничений, связанных с прохожден</w:t>
      </w:r>
      <w:r>
        <w:rPr>
          <w:sz w:val="28"/>
          <w:szCs w:val="28"/>
        </w:rPr>
        <w:t>ием муниципальной службы, предусмотренных Федеральным законом от 2 марта 2007 г. № 25-ФЗ «О муниципальной службе в Российской Федерации».</w:t>
      </w:r>
    </w:p>
    <w:p w14:paraId="357C5D1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сотрудники Отдела несут ответственность в соответствии с действующим законодательс</w:t>
      </w:r>
      <w:r>
        <w:rPr>
          <w:sz w:val="28"/>
          <w:szCs w:val="28"/>
        </w:rPr>
        <w:t>твом за неисполнение обязанностей, нарушение запретов, несоблюдение ограничений, предусмотренных Федеральным законом от 25 декабря 2008 г. № 273-ФЗ «О противодействии коррупции», в том числе за неисполнение обязанности по уведомлению в письменной форме пре</w:t>
      </w:r>
      <w:r>
        <w:rPr>
          <w:sz w:val="28"/>
          <w:szCs w:val="28"/>
        </w:rPr>
        <w:t>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</w:t>
      </w:r>
      <w:r>
        <w:rPr>
          <w:sz w:val="28"/>
          <w:szCs w:val="28"/>
        </w:rPr>
        <w:t>ля), органов прокуратуры 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 w14:paraId="39CA4C30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сотрудники Отдела несут ответственность за нарушение положений Кодекса этики и служебного поведения муниципальных служащих Администрации Мошенского муниципального округа, исполнительской дисциплины при рассмотрении обращений гражда</w:t>
      </w:r>
      <w:r>
        <w:rPr>
          <w:sz w:val="28"/>
          <w:szCs w:val="28"/>
        </w:rPr>
        <w:t>н и организаций.</w:t>
      </w:r>
    </w:p>
    <w:p w14:paraId="79F7C611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 Взаимоотношения Отдела</w:t>
      </w:r>
    </w:p>
    <w:p w14:paraId="1CF5364B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в своей деятельности взаимодействует с отраслевыми (функциональными) органами Администрации муниципального округа, специалистами иных органов местного самоуправления Мошенского муниципального округа, органов</w:t>
      </w:r>
      <w:r>
        <w:rPr>
          <w:sz w:val="28"/>
          <w:szCs w:val="28"/>
        </w:rPr>
        <w:t xml:space="preserve"> государственной власти Новгородской области, муниципальными учреждениями и предприятиями, иными органами и организациями, физическими лицами в рамках своей компетенции.</w:t>
      </w:r>
    </w:p>
    <w:p w14:paraId="4F55C4FF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Контроль, проверка деятельности</w:t>
      </w:r>
    </w:p>
    <w:p w14:paraId="05AA09E4" w14:textId="77777777" w:rsidR="003C19BA" w:rsidRDefault="00043E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 проверку деятельности Отдела организует </w:t>
      </w:r>
      <w:r>
        <w:rPr>
          <w:sz w:val="28"/>
          <w:szCs w:val="28"/>
        </w:rPr>
        <w:t>Глава Мошенского муниципального округа, уполномоченные органы в установленном порядке в пределах компетенции.</w:t>
      </w:r>
    </w:p>
    <w:p w14:paraId="08566091" w14:textId="77777777" w:rsidR="003C19BA" w:rsidRDefault="00043E3E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124A10B5" w14:textId="77777777" w:rsidR="003C19BA" w:rsidRDefault="00043E3E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Планы и отчёты Отдела утверждаются Главой Мошенского муниципального округа, иным уполномоченным им лицом.</w:t>
      </w:r>
    </w:p>
    <w:p w14:paraId="3CBBB37E" w14:textId="77777777" w:rsidR="003C19BA" w:rsidRDefault="00043E3E">
      <w:pPr>
        <w:pStyle w:val="11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дел</w:t>
      </w:r>
      <w:r>
        <w:rPr>
          <w:rFonts w:ascii="Times New Roman" w:hAnsi="Times New Roman"/>
          <w:bCs/>
          <w:sz w:val="28"/>
          <w:szCs w:val="28"/>
        </w:rPr>
        <w:t xml:space="preserve"> не вправе отчуждать или иным способом распоряжаться закрепленным за ним имуществом и имуществом, приобретенным за счет средств, выделенных ему по смете.</w:t>
      </w:r>
    </w:p>
    <w:p w14:paraId="4F96B5D1" w14:textId="77777777" w:rsidR="003C19BA" w:rsidRDefault="00043E3E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9.3. </w:t>
      </w:r>
      <w:r>
        <w:rPr>
          <w:rFonts w:ascii="Times New Roman" w:hAnsi="Times New Roman"/>
          <w:sz w:val="28"/>
          <w:szCs w:val="28"/>
        </w:rPr>
        <w:t>Ликвидация и реорганизация Отдела проводятся в установленном законодательством Российской Феде</w:t>
      </w:r>
      <w:r>
        <w:rPr>
          <w:rFonts w:ascii="Times New Roman" w:hAnsi="Times New Roman"/>
          <w:sz w:val="28"/>
          <w:szCs w:val="28"/>
        </w:rPr>
        <w:t>рации порядке.</w:t>
      </w:r>
    </w:p>
    <w:p w14:paraId="3051AAA6" w14:textId="77777777" w:rsidR="003C19BA" w:rsidRDefault="00043E3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41BE1FC4" w14:textId="77777777" w:rsidR="003C19BA" w:rsidRDefault="003C19BA">
      <w:pPr>
        <w:pStyle w:val="a9"/>
        <w:rPr>
          <w:sz w:val="28"/>
          <w:szCs w:val="28"/>
        </w:rPr>
      </w:pPr>
    </w:p>
    <w:p w14:paraId="1043976F" w14:textId="77777777" w:rsidR="003C19BA" w:rsidRDefault="003C19BA">
      <w:pPr>
        <w:pStyle w:val="a9"/>
      </w:pPr>
    </w:p>
    <w:p w14:paraId="40FF6C78" w14:textId="77777777" w:rsidR="003C19BA" w:rsidRDefault="003C19BA">
      <w:pPr>
        <w:pStyle w:val="a9"/>
      </w:pPr>
    </w:p>
    <w:p w14:paraId="55F2A12B" w14:textId="77777777" w:rsidR="003C19BA" w:rsidRDefault="003C19BA">
      <w:pPr>
        <w:pStyle w:val="a9"/>
      </w:pPr>
    </w:p>
    <w:p w14:paraId="0DB7AA98" w14:textId="77777777" w:rsidR="003C19BA" w:rsidRDefault="003C19BA">
      <w:pPr>
        <w:pStyle w:val="a9"/>
      </w:pPr>
    </w:p>
    <w:p w14:paraId="4669FC4B" w14:textId="77777777" w:rsidR="003C19BA" w:rsidRDefault="003C19BA">
      <w:pPr>
        <w:pStyle w:val="a9"/>
      </w:pPr>
    </w:p>
    <w:p w14:paraId="11DEB478" w14:textId="77777777" w:rsidR="003C19BA" w:rsidRDefault="003C19BA">
      <w:pPr>
        <w:pStyle w:val="a9"/>
      </w:pPr>
    </w:p>
    <w:p w14:paraId="7A204194" w14:textId="77777777" w:rsidR="003C19BA" w:rsidRDefault="003C19BA">
      <w:pPr>
        <w:pStyle w:val="a9"/>
      </w:pPr>
    </w:p>
    <w:p w14:paraId="3618AC7F" w14:textId="77777777" w:rsidR="003C19BA" w:rsidRDefault="003C19BA">
      <w:pPr>
        <w:pStyle w:val="a9"/>
      </w:pPr>
    </w:p>
    <w:p w14:paraId="3BDA1857" w14:textId="77777777" w:rsidR="003C19BA" w:rsidRDefault="003C19BA">
      <w:pPr>
        <w:pStyle w:val="a9"/>
      </w:pPr>
    </w:p>
    <w:p w14:paraId="4B63444A" w14:textId="77777777" w:rsidR="003C19BA" w:rsidRDefault="003C19BA">
      <w:pPr>
        <w:pStyle w:val="a9"/>
      </w:pPr>
    </w:p>
    <w:p w14:paraId="133DA65D" w14:textId="77777777" w:rsidR="003C19BA" w:rsidRDefault="003C19BA">
      <w:pPr>
        <w:pStyle w:val="a9"/>
      </w:pPr>
    </w:p>
    <w:p w14:paraId="7639E7D5" w14:textId="77777777" w:rsidR="003C19BA" w:rsidRDefault="003C19BA">
      <w:pPr>
        <w:pStyle w:val="a9"/>
      </w:pPr>
    </w:p>
    <w:p w14:paraId="65A528CE" w14:textId="77777777" w:rsidR="003C19BA" w:rsidRDefault="003C19BA">
      <w:pPr>
        <w:pStyle w:val="a9"/>
      </w:pPr>
    </w:p>
    <w:p w14:paraId="194078CA" w14:textId="77777777" w:rsidR="003C19BA" w:rsidRDefault="003C19BA">
      <w:pPr>
        <w:pStyle w:val="a9"/>
      </w:pPr>
    </w:p>
    <w:p w14:paraId="2A0DD984" w14:textId="77777777" w:rsidR="003C19BA" w:rsidRDefault="003C19BA">
      <w:pPr>
        <w:pStyle w:val="a9"/>
      </w:pPr>
    </w:p>
    <w:p w14:paraId="6DA489E9" w14:textId="77777777" w:rsidR="003C19BA" w:rsidRDefault="003C19BA">
      <w:pPr>
        <w:pStyle w:val="a9"/>
      </w:pPr>
    </w:p>
    <w:p w14:paraId="4AD373AD" w14:textId="77777777" w:rsidR="003C19BA" w:rsidRDefault="003C19BA">
      <w:pPr>
        <w:pStyle w:val="a9"/>
      </w:pPr>
    </w:p>
    <w:p w14:paraId="412F8670" w14:textId="77777777" w:rsidR="003C19BA" w:rsidRDefault="003C19BA">
      <w:pPr>
        <w:pStyle w:val="a9"/>
      </w:pPr>
    </w:p>
    <w:p w14:paraId="6EDBA388" w14:textId="77777777" w:rsidR="003C19BA" w:rsidRDefault="003C19BA">
      <w:pPr>
        <w:pStyle w:val="a9"/>
      </w:pPr>
    </w:p>
    <w:p w14:paraId="21EC56CA" w14:textId="77777777" w:rsidR="003C19BA" w:rsidRDefault="003C19BA">
      <w:pPr>
        <w:pStyle w:val="a9"/>
      </w:pPr>
    </w:p>
    <w:p w14:paraId="5231FCD0" w14:textId="77777777" w:rsidR="003C19BA" w:rsidRDefault="003C19BA">
      <w:pPr>
        <w:pStyle w:val="a9"/>
      </w:pPr>
    </w:p>
    <w:p w14:paraId="647FDF00" w14:textId="77777777" w:rsidR="003C19BA" w:rsidRDefault="003C19BA">
      <w:pPr>
        <w:pStyle w:val="a9"/>
      </w:pPr>
    </w:p>
    <w:p w14:paraId="202A3C7A" w14:textId="77777777" w:rsidR="003C19BA" w:rsidRDefault="003C19BA">
      <w:pPr>
        <w:pStyle w:val="a9"/>
      </w:pPr>
    </w:p>
    <w:p w14:paraId="6F623558" w14:textId="77777777" w:rsidR="003C19BA" w:rsidRDefault="003C19BA">
      <w:pPr>
        <w:pStyle w:val="a9"/>
      </w:pPr>
    </w:p>
    <w:p w14:paraId="0BAB9471" w14:textId="77777777" w:rsidR="003C19BA" w:rsidRDefault="003C19BA">
      <w:pPr>
        <w:pStyle w:val="a9"/>
      </w:pPr>
    </w:p>
    <w:p w14:paraId="7ED6A03D" w14:textId="77777777" w:rsidR="003C19BA" w:rsidRDefault="003C19BA">
      <w:pPr>
        <w:pStyle w:val="a9"/>
      </w:pPr>
    </w:p>
    <w:p w14:paraId="02B49C1E" w14:textId="77777777" w:rsidR="003C19BA" w:rsidRDefault="003C19BA">
      <w:pPr>
        <w:pStyle w:val="a9"/>
      </w:pPr>
    </w:p>
    <w:p w14:paraId="5AD279B4" w14:textId="77777777" w:rsidR="003C19BA" w:rsidRDefault="003C19BA">
      <w:pPr>
        <w:pStyle w:val="a9"/>
      </w:pPr>
    </w:p>
    <w:p w14:paraId="5E1F6B2E" w14:textId="77777777" w:rsidR="003C19BA" w:rsidRDefault="003C19BA">
      <w:pPr>
        <w:pStyle w:val="a9"/>
      </w:pPr>
    </w:p>
    <w:p w14:paraId="28C0A83A" w14:textId="77777777" w:rsidR="003C19BA" w:rsidRDefault="003C19BA">
      <w:pPr>
        <w:pStyle w:val="a9"/>
      </w:pPr>
    </w:p>
    <w:p w14:paraId="0B832523" w14:textId="77777777" w:rsidR="003C19BA" w:rsidRDefault="003C19BA">
      <w:pPr>
        <w:pStyle w:val="a9"/>
      </w:pPr>
    </w:p>
    <w:p w14:paraId="3945D43F" w14:textId="77777777" w:rsidR="003C19BA" w:rsidRDefault="003C19BA">
      <w:pPr>
        <w:pStyle w:val="a9"/>
      </w:pPr>
    </w:p>
    <w:p w14:paraId="45B0A1E4" w14:textId="77777777" w:rsidR="003C19BA" w:rsidRDefault="003C19BA">
      <w:pPr>
        <w:pStyle w:val="a9"/>
      </w:pPr>
    </w:p>
    <w:p w14:paraId="4415C8C1" w14:textId="77777777" w:rsidR="003C19BA" w:rsidRDefault="003C19BA">
      <w:pPr>
        <w:pStyle w:val="a9"/>
      </w:pPr>
    </w:p>
    <w:p w14:paraId="7A2CA4D9" w14:textId="77777777" w:rsidR="003C19BA" w:rsidRDefault="003C19BA">
      <w:pPr>
        <w:pStyle w:val="a9"/>
      </w:pPr>
    </w:p>
    <w:p w14:paraId="0A8F34C8" w14:textId="77777777" w:rsidR="003C19BA" w:rsidRDefault="003C19BA">
      <w:pPr>
        <w:pStyle w:val="a9"/>
      </w:pPr>
    </w:p>
    <w:p w14:paraId="492D0CCC" w14:textId="77777777" w:rsidR="003C19BA" w:rsidRDefault="003C19BA">
      <w:pPr>
        <w:pStyle w:val="a9"/>
      </w:pPr>
    </w:p>
    <w:p w14:paraId="65BEF8C3" w14:textId="77777777" w:rsidR="003C19BA" w:rsidRDefault="003C19BA">
      <w:pPr>
        <w:pStyle w:val="a9"/>
      </w:pPr>
    </w:p>
    <w:p w14:paraId="1CBBA8B3" w14:textId="77777777" w:rsidR="003C19BA" w:rsidRDefault="003C19BA">
      <w:pPr>
        <w:pStyle w:val="a9"/>
      </w:pPr>
    </w:p>
    <w:p w14:paraId="621FDE70" w14:textId="77777777" w:rsidR="003C19BA" w:rsidRDefault="003C19BA">
      <w:pPr>
        <w:pStyle w:val="a9"/>
      </w:pPr>
    </w:p>
    <w:p w14:paraId="05BACA03" w14:textId="77777777" w:rsidR="003C19BA" w:rsidRDefault="003C19BA">
      <w:pPr>
        <w:pStyle w:val="a9"/>
      </w:pPr>
    </w:p>
    <w:p w14:paraId="2D7BE60E" w14:textId="77777777" w:rsidR="003C19BA" w:rsidRDefault="003C19BA">
      <w:pPr>
        <w:pStyle w:val="a9"/>
      </w:pPr>
    </w:p>
    <w:p w14:paraId="2E9BFB44" w14:textId="77777777" w:rsidR="003C19BA" w:rsidRDefault="003C19BA">
      <w:pPr>
        <w:pStyle w:val="a9"/>
      </w:pPr>
    </w:p>
    <w:p w14:paraId="1074FE42" w14:textId="77777777" w:rsidR="003C19BA" w:rsidRDefault="003C19BA">
      <w:pPr>
        <w:pStyle w:val="a9"/>
      </w:pPr>
    </w:p>
    <w:p w14:paraId="6B1BAE6C" w14:textId="77777777" w:rsidR="003C19BA" w:rsidRDefault="003C19BA">
      <w:pPr>
        <w:pStyle w:val="a9"/>
      </w:pPr>
    </w:p>
    <w:p w14:paraId="779A811B" w14:textId="77777777" w:rsidR="003C19BA" w:rsidRDefault="003C19BA">
      <w:pPr>
        <w:pStyle w:val="a9"/>
      </w:pPr>
    </w:p>
    <w:p w14:paraId="52162A2E" w14:textId="77777777" w:rsidR="003C19BA" w:rsidRDefault="003C19BA">
      <w:pPr>
        <w:pStyle w:val="a9"/>
      </w:pPr>
    </w:p>
    <w:p w14:paraId="16CEB1D0" w14:textId="77777777" w:rsidR="003C19BA" w:rsidRDefault="003C19BA">
      <w:pPr>
        <w:pStyle w:val="a9"/>
      </w:pPr>
    </w:p>
    <w:p w14:paraId="71A8B702" w14:textId="77777777" w:rsidR="003C19BA" w:rsidRDefault="003C19BA">
      <w:pPr>
        <w:pStyle w:val="a9"/>
      </w:pPr>
    </w:p>
    <w:p w14:paraId="0BF9912B" w14:textId="77777777" w:rsidR="003C19BA" w:rsidRDefault="003C19BA">
      <w:pPr>
        <w:pStyle w:val="a9"/>
      </w:pPr>
    </w:p>
    <w:p w14:paraId="1EBBADD1" w14:textId="77777777" w:rsidR="003C19BA" w:rsidRDefault="003C19BA">
      <w:pPr>
        <w:pStyle w:val="a9"/>
      </w:pPr>
    </w:p>
    <w:p w14:paraId="0B09E5CB" w14:textId="77777777" w:rsidR="003C19BA" w:rsidRDefault="003C19BA">
      <w:pPr>
        <w:pStyle w:val="a9"/>
      </w:pPr>
    </w:p>
    <w:p w14:paraId="3DFD80FC" w14:textId="77777777" w:rsidR="003C19BA" w:rsidRDefault="003C19BA">
      <w:pPr>
        <w:pStyle w:val="a9"/>
      </w:pPr>
    </w:p>
    <w:p w14:paraId="62078748" w14:textId="77777777" w:rsidR="003C19BA" w:rsidRDefault="003C19BA">
      <w:pPr>
        <w:pStyle w:val="a9"/>
      </w:pPr>
    </w:p>
    <w:p w14:paraId="47298299" w14:textId="77777777" w:rsidR="003C19BA" w:rsidRDefault="00043E3E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3FA53F1A" w14:textId="77777777" w:rsidR="003C19BA" w:rsidRDefault="003C19BA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236"/>
        <w:gridCol w:w="260"/>
        <w:gridCol w:w="1914"/>
        <w:gridCol w:w="484"/>
        <w:gridCol w:w="1305"/>
      </w:tblGrid>
      <w:tr w:rsidR="003C19BA" w14:paraId="58EF3669" w14:textId="77777777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B22F1" w14:textId="77777777" w:rsidR="003C19BA" w:rsidRDefault="00043E3E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4168BCD8" w14:textId="77777777" w:rsidR="003C19BA" w:rsidRDefault="00043E3E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018275C5" w14:textId="77777777" w:rsidR="003C19BA" w:rsidRDefault="003C19BA">
            <w:pPr>
              <w:jc w:val="center"/>
              <w:rPr>
                <w:b/>
                <w:bCs/>
              </w:rPr>
            </w:pPr>
          </w:p>
          <w:p w14:paraId="2DC6AF83" w14:textId="77777777" w:rsidR="003C19BA" w:rsidRDefault="00043E3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Думы Мошенского муниципального округа от 17.11.2023 № 45  </w:t>
            </w:r>
          </w:p>
        </w:tc>
        <w:tc>
          <w:tcPr>
            <w:tcW w:w="496" w:type="dxa"/>
            <w:gridSpan w:val="2"/>
          </w:tcPr>
          <w:p w14:paraId="4A7FAC1A" w14:textId="77777777" w:rsidR="003C19BA" w:rsidRDefault="00043E3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74D15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2E874C68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D8CA9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C19BA" w14:paraId="4891D2C1" w14:textId="77777777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9B475" w14:textId="77777777" w:rsidR="003C19BA" w:rsidRDefault="00043E3E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68878110" w14:textId="77777777" w:rsidR="003C19BA" w:rsidRDefault="003C19BA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7B3D0E63" w14:textId="77777777" w:rsidR="003C19BA" w:rsidRDefault="003C19BA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51E7B" w14:textId="77777777" w:rsidR="003C19BA" w:rsidRDefault="003C19BA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1B1778F4" w14:textId="77777777" w:rsidR="003C19BA" w:rsidRDefault="003C19BA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AA53F" w14:textId="77777777" w:rsidR="003C19BA" w:rsidRDefault="003C19BA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637CECD3" w14:textId="77777777" w:rsidR="003C19BA" w:rsidRDefault="003C19BA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18D24D48" w14:textId="77777777" w:rsidR="003C19BA" w:rsidRDefault="003C19BA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5343"/>
        <w:gridCol w:w="2800"/>
      </w:tblGrid>
      <w:tr w:rsidR="003C19BA" w14:paraId="4639D67F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A760" w14:textId="77777777" w:rsidR="003C19BA" w:rsidRDefault="00043E3E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/>
              <w:t>поступления</w:t>
            </w:r>
            <w:r>
              <w:rPr>
                <w:spacing w:val="-12"/>
                <w:sz w:val="28"/>
                <w:szCs w:val="28"/>
              </w:rPr>
              <w:br/>
              <w:t>на согласование,</w:t>
            </w:r>
            <w:r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1960" w14:textId="77777777" w:rsidR="003C19BA" w:rsidRDefault="00043E3E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AC4" w14:textId="77777777" w:rsidR="003C19BA" w:rsidRDefault="00043E3E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/>
            </w:r>
            <w:r>
              <w:rPr>
                <w:spacing w:val="-12"/>
                <w:sz w:val="28"/>
                <w:szCs w:val="28"/>
              </w:rPr>
              <w:t xml:space="preserve">согласования, подпись </w:t>
            </w:r>
          </w:p>
        </w:tc>
      </w:tr>
      <w:tr w:rsidR="003C19BA" w14:paraId="5665005B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1B5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643" w14:textId="77777777" w:rsidR="003C19BA" w:rsidRDefault="00043E3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CA9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C19BA" w14:paraId="57FE767C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DBE5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0B8" w14:textId="77777777" w:rsidR="003C19BA" w:rsidRDefault="00043E3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отднла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2B5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C19BA" w14:paraId="70D3C380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84A3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5E" w14:textId="77777777" w:rsidR="003C19BA" w:rsidRDefault="00043E3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DF85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3C19BA" w14:paraId="206D0B4C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EFC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373" w14:textId="77777777" w:rsidR="003C19BA" w:rsidRDefault="00043E3E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</w:t>
            </w:r>
            <w:r>
              <w:rPr>
                <w:sz w:val="28"/>
                <w:szCs w:val="28"/>
              </w:rPr>
              <w:t xml:space="preserve"> отдела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EAD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343ADE13" w14:textId="77777777" w:rsidR="003C19BA" w:rsidRDefault="003C19BA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373DBE6E" w14:textId="77777777" w:rsidR="003C19BA" w:rsidRDefault="003C19BA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3D937180" w14:textId="77777777" w:rsidR="003C19BA" w:rsidRDefault="003C19BA"/>
    <w:p w14:paraId="5ECEC8A6" w14:textId="77777777" w:rsidR="003C19BA" w:rsidRDefault="003C19BA"/>
    <w:p w14:paraId="2F5BC2F3" w14:textId="77777777" w:rsidR="003C19BA" w:rsidRDefault="00043E3E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14:paraId="4D46F254" w14:textId="77777777" w:rsidR="003C19BA" w:rsidRDefault="003C19BA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6817"/>
        <w:gridCol w:w="1719"/>
      </w:tblGrid>
      <w:tr w:rsidR="003C19BA" w14:paraId="72F2CDD7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14AA" w14:textId="77777777" w:rsidR="003C19BA" w:rsidRDefault="00043E3E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D593" w14:textId="77777777" w:rsidR="003C19BA" w:rsidRDefault="00043E3E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5ADF" w14:textId="77777777" w:rsidR="003C19BA" w:rsidRDefault="00043E3E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/>
              <w:t>экземпляров</w:t>
            </w:r>
          </w:p>
        </w:tc>
      </w:tr>
      <w:tr w:rsidR="003C19BA" w14:paraId="62A0B4D1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3A0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D9B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D10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19BA" w14:paraId="43981011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3BC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ECFB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3A9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C19BA" w14:paraId="488EBF5D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C7C" w14:textId="77777777" w:rsidR="003C19BA" w:rsidRDefault="003C19B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A69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39C7" w14:textId="77777777" w:rsidR="003C19BA" w:rsidRDefault="00043E3E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7D3DCA77" w14:textId="77777777" w:rsidR="003C19BA" w:rsidRDefault="003C19BA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49"/>
        <w:gridCol w:w="2586"/>
        <w:gridCol w:w="2394"/>
      </w:tblGrid>
      <w:tr w:rsidR="003C19BA" w14:paraId="76A7D83E" w14:textId="77777777">
        <w:trPr>
          <w:trHeight w:val="1529"/>
        </w:trPr>
        <w:tc>
          <w:tcPr>
            <w:tcW w:w="3749" w:type="dxa"/>
          </w:tcPr>
          <w:p w14:paraId="2CF73492" w14:textId="77777777" w:rsidR="003C19BA" w:rsidRDefault="00043E3E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7C6FB921" w14:textId="77777777" w:rsidR="003C19BA" w:rsidRDefault="00043E3E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0520C11E" w14:textId="77777777" w:rsidR="003C19BA" w:rsidRDefault="00043E3E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69D85DB8" w14:textId="77777777" w:rsidR="003C19BA" w:rsidRDefault="003C19BA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275F38F3" w14:textId="77777777" w:rsidR="003C19BA" w:rsidRDefault="00043E3E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37FB66E0" w14:textId="77777777" w:rsidR="003C19BA" w:rsidRDefault="003C19BA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42CC3088" w14:textId="77777777" w:rsidR="003C19BA" w:rsidRDefault="003C19BA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4CC9993E" w14:textId="77777777" w:rsidR="003C19BA" w:rsidRDefault="00043E3E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234361A7" w14:textId="77777777" w:rsidR="003C19BA" w:rsidRDefault="003C19BA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7AAFA49D" w14:textId="77777777" w:rsidR="003C19BA" w:rsidRDefault="003C19BA">
      <w:pPr>
        <w:pStyle w:val="a9"/>
      </w:pPr>
    </w:p>
    <w:sectPr w:rsidR="003C19BA">
      <w:headerReference w:type="default" r:id="rId14"/>
      <w:footerReference w:type="first" r:id="rId15"/>
      <w:pgSz w:w="11907" w:h="16840"/>
      <w:pgMar w:top="567" w:right="567" w:bottom="851" w:left="1985" w:header="720" w:footer="61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11A4D" w14:textId="77777777" w:rsidR="00000000" w:rsidRDefault="00043E3E">
      <w:r>
        <w:separator/>
      </w:r>
    </w:p>
  </w:endnote>
  <w:endnote w:type="continuationSeparator" w:id="0">
    <w:p w14:paraId="77734515" w14:textId="77777777" w:rsidR="00000000" w:rsidRDefault="0004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2A1F4" w14:textId="77777777" w:rsidR="003C19BA" w:rsidRDefault="003C19BA">
    <w:pPr>
      <w:pStyle w:val="a9"/>
    </w:pPr>
  </w:p>
  <w:p w14:paraId="11E70FE0" w14:textId="77777777" w:rsidR="003C19BA" w:rsidRDefault="00043E3E">
    <w:pPr>
      <w:pStyle w:val="a9"/>
    </w:pPr>
    <w:r>
      <w:t>гш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52D54" w14:textId="77777777" w:rsidR="00000000" w:rsidRDefault="00043E3E">
      <w:r>
        <w:separator/>
      </w:r>
    </w:p>
  </w:footnote>
  <w:footnote w:type="continuationSeparator" w:id="0">
    <w:p w14:paraId="5F2A38A5" w14:textId="77777777" w:rsidR="00000000" w:rsidRDefault="00043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842DC" w14:textId="77777777" w:rsidR="003C19BA" w:rsidRDefault="00043E3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fldChar w:fldCharType="end"/>
    </w:r>
  </w:p>
  <w:p w14:paraId="356FA217" w14:textId="77777777" w:rsidR="003C19BA" w:rsidRDefault="003C19B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03"/>
    <w:rsid w:val="00043E3E"/>
    <w:rsid w:val="000A60A5"/>
    <w:rsid w:val="000C705B"/>
    <w:rsid w:val="000F0313"/>
    <w:rsid w:val="001165B0"/>
    <w:rsid w:val="0012371A"/>
    <w:rsid w:val="00157FED"/>
    <w:rsid w:val="00167F34"/>
    <w:rsid w:val="0017226A"/>
    <w:rsid w:val="001B16B4"/>
    <w:rsid w:val="001E0F2B"/>
    <w:rsid w:val="001F739A"/>
    <w:rsid w:val="00215C33"/>
    <w:rsid w:val="00263AEA"/>
    <w:rsid w:val="002D0E4E"/>
    <w:rsid w:val="002D3209"/>
    <w:rsid w:val="002F3106"/>
    <w:rsid w:val="002F31B5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C19BA"/>
    <w:rsid w:val="003E42D6"/>
    <w:rsid w:val="003F3975"/>
    <w:rsid w:val="00406B63"/>
    <w:rsid w:val="004330E6"/>
    <w:rsid w:val="00443BE3"/>
    <w:rsid w:val="00447ECE"/>
    <w:rsid w:val="00454489"/>
    <w:rsid w:val="00460D4D"/>
    <w:rsid w:val="00467167"/>
    <w:rsid w:val="004B30BB"/>
    <w:rsid w:val="004B7F9F"/>
    <w:rsid w:val="004C13AF"/>
    <w:rsid w:val="004C6EF0"/>
    <w:rsid w:val="004D6F4B"/>
    <w:rsid w:val="004E5A1A"/>
    <w:rsid w:val="004F3688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914A1B"/>
    <w:rsid w:val="00954813"/>
    <w:rsid w:val="00967E8A"/>
    <w:rsid w:val="009839DE"/>
    <w:rsid w:val="00987993"/>
    <w:rsid w:val="009D3133"/>
    <w:rsid w:val="009E6B6C"/>
    <w:rsid w:val="00A51E8E"/>
    <w:rsid w:val="00A616ED"/>
    <w:rsid w:val="00A6218D"/>
    <w:rsid w:val="00AA0373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BC7B78"/>
    <w:rsid w:val="00C02CAC"/>
    <w:rsid w:val="00C06F7F"/>
    <w:rsid w:val="00C11607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6554"/>
    <w:rsid w:val="00E457C4"/>
    <w:rsid w:val="00EC5D9F"/>
    <w:rsid w:val="00ED167B"/>
    <w:rsid w:val="00ED3AF4"/>
    <w:rsid w:val="00EE112E"/>
    <w:rsid w:val="00EE3693"/>
    <w:rsid w:val="00F31B1D"/>
    <w:rsid w:val="00FA140C"/>
    <w:rsid w:val="00FE153F"/>
    <w:rsid w:val="00FE1E71"/>
    <w:rsid w:val="1F2B7F0C"/>
    <w:rsid w:val="23BA3FDA"/>
    <w:rsid w:val="4E540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4FC50E-8DC3-42A6-B8A3-0FE4FA56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Hyperlink"/>
    <w:uiPriority w:val="99"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Normal (Web)"/>
    <w:basedOn w:val="a"/>
    <w:semiHidden/>
    <w:unhideWhenUsed/>
    <w:qFormat/>
    <w:rPr>
      <w:sz w:val="24"/>
      <w:szCs w:val="24"/>
    </w:rPr>
  </w:style>
  <w:style w:type="paragraph" w:styleId="21">
    <w:name w:val="Body Text Indent 2"/>
    <w:basedOn w:val="a"/>
    <w:link w:val="22"/>
    <w:qFormat/>
    <w:pPr>
      <w:ind w:firstLine="993"/>
      <w:jc w:val="both"/>
    </w:pPr>
    <w:rPr>
      <w:sz w:val="28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Верхний колонтитул Знак"/>
    <w:link w:val="a7"/>
    <w:uiPriority w:val="99"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6">
    <w:name w:val="Текст выноски Знак"/>
    <w:link w:val="a5"/>
    <w:semiHidden/>
    <w:qFormat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21"/>
    <w:qFormat/>
    <w:rPr>
      <w:sz w:val="28"/>
    </w:rPr>
  </w:style>
  <w:style w:type="character" w:customStyle="1" w:styleId="20">
    <w:name w:val="Заголовок 2 Знак"/>
    <w:link w:val="2"/>
    <w:qFormat/>
    <w:rPr>
      <w:b/>
      <w:bCs/>
      <w:sz w:val="24"/>
      <w:szCs w:val="24"/>
      <w:lang w:val="zh-CN" w:eastAsia="zh-CN"/>
    </w:rPr>
  </w:style>
  <w:style w:type="character" w:customStyle="1" w:styleId="60">
    <w:name w:val="Заголовок 6 Знак"/>
    <w:link w:val="6"/>
    <w:qFormat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qFormat/>
    <w:rPr>
      <w:rFonts w:ascii="Arial" w:hAnsi="Arial" w:cs="Arial"/>
    </w:rPr>
  </w:style>
  <w:style w:type="paragraph" w:customStyle="1" w:styleId="Style22">
    <w:name w:val="_Style 22"/>
    <w:basedOn w:val="a"/>
    <w:next w:val="a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qFormat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qFormat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3">
    <w:name w:val="Сетка таблицы3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">
    <w:name w:val="Сетка таблицы4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8F96A11791734C44861754477CAE2EF56723B6AB9EC2E6C05A307AE75994143D540FF925D5B0BE1D879B46154250ADCFA538A78809N8mDN" TargetMode="External"/><Relationship Id="rId13" Type="http://schemas.openxmlformats.org/officeDocument/2006/relationships/hyperlink" Target="consultantplus://offline/ref=798F96A11791734C44861754477CAE2EF56723B6AB9EC2E6C05A307AE75994143D540FFD27D2B1B74DDD8B425C145DB0CEBA27A4960A853BNFm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8F96A11791734C44861754477CAE2EF56723B6AB9EC2E6C05A307AE75994143D540FF925D5B3BE1D879B46154250ADCFA538A78809N8mDN" TargetMode="External"/><Relationship Id="rId12" Type="http://schemas.openxmlformats.org/officeDocument/2006/relationships/hyperlink" Target="consultantplus://offline/ref=798F96A11791734C44861754477CAE2EF56723B6AB9EC2E6C05A307AE75994143D540FF925D5B0BE1D879B46154250ADCFA538A78809N8mD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8F96A11791734C44861754477CAE2EF56723B6AB9EC2E6C05A307AE75994143D540FFA21DBB0BE1D879B46154250ADCFA538A78809N8mDN" TargetMode="External"/><Relationship Id="rId11" Type="http://schemas.openxmlformats.org/officeDocument/2006/relationships/hyperlink" Target="consultantplus://offline/ref=798F96A11791734C44861754477CAE2EF56723B6AB9EC2E6C05A307AE75994143D540FF925D5B3BE1D879B46154250ADCFA538A78809N8mDN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98F96A11791734C44861754477CAE2EF56723B6AB9EC2E6C05A307AE75994143D540FFA21DBB0BE1D879B46154250ADCFA538A78809N8m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98F96A11791734C44861754477CAE2EF56723B6AB9EC2E6C05A307AE75994143D540FFD27D2B1B74DDD8B425C145DB0CEBA27A4960A853BNFm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18</Pages>
  <Words>4381</Words>
  <Characters>36696</Characters>
  <Application>Microsoft Office Word</Application>
  <DocSecurity>0</DocSecurity>
  <Lines>305</Lines>
  <Paragraphs>81</Paragraphs>
  <ScaleCrop>false</ScaleCrop>
  <Company>admin</Company>
  <LinksUpToDate>false</LinksUpToDate>
  <CharactersWithSpaces>40996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DeloArxiv</dc:creator>
  <cp:lastModifiedBy>DeloArxiv</cp:lastModifiedBy>
  <cp:revision>13</cp:revision>
  <cp:lastPrinted>2026-05-04T10:20:00Z</cp:lastPrinted>
  <dcterms:created xsi:type="dcterms:W3CDTF">2025-01-27T11:53:00Z</dcterms:created>
  <dcterms:modified xsi:type="dcterms:W3CDTF">2026-05-05T07:49:00Z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2A58803E3971414ABAB092EE4DB69F7D_12</vt:lpwstr>
  </property>
</Properties>
</file>